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F7" w:rsidRDefault="009D23F7" w:rsidP="009D23F7">
      <w:pPr>
        <w:pStyle w:val="a4"/>
        <w:ind w:left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Утверждено приказом КУ МОУО</w:t>
      </w:r>
    </w:p>
    <w:p w:rsidR="009D23F7" w:rsidRPr="009D23F7" w:rsidRDefault="009D23F7" w:rsidP="009D23F7">
      <w:pPr>
        <w:pStyle w:val="a4"/>
        <w:ind w:left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02.09.2021 № 86/1 - а</w:t>
      </w:r>
    </w:p>
    <w:p w:rsidR="009D23F7" w:rsidRDefault="009D23F7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23F7" w:rsidRDefault="009D23F7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23F7" w:rsidRDefault="009D23F7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23F7" w:rsidRDefault="009D23F7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23F7" w:rsidRDefault="009D23F7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4D03" w:rsidRPr="00F34D03" w:rsidRDefault="00F34D03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F34D03">
        <w:rPr>
          <w:rFonts w:eastAsiaTheme="minorHAnsi"/>
          <w:b/>
          <w:sz w:val="28"/>
          <w:szCs w:val="28"/>
          <w:lang w:eastAsia="en-US"/>
        </w:rPr>
        <w:t>Дорожная карта по развитию муниципальной системы обеспечения профессионального развития</w:t>
      </w:r>
      <w:r w:rsidR="009D23F7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педагогических </w:t>
      </w:r>
      <w:r w:rsidR="009A5DFC">
        <w:rPr>
          <w:rFonts w:eastAsiaTheme="minorHAnsi"/>
          <w:b/>
          <w:sz w:val="28"/>
          <w:szCs w:val="28"/>
          <w:lang w:eastAsia="en-US"/>
        </w:rPr>
        <w:t>работников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0BAC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="009D0BAC">
        <w:rPr>
          <w:rFonts w:eastAsiaTheme="minorHAnsi"/>
          <w:b/>
          <w:sz w:val="28"/>
          <w:szCs w:val="28"/>
          <w:lang w:eastAsia="en-US"/>
        </w:rPr>
        <w:t>Анучинском</w:t>
      </w:r>
      <w:proofErr w:type="spellEnd"/>
      <w:r w:rsidR="009D0BAC">
        <w:rPr>
          <w:rFonts w:eastAsiaTheme="minorHAnsi"/>
          <w:b/>
          <w:sz w:val="28"/>
          <w:szCs w:val="28"/>
          <w:lang w:eastAsia="en-US"/>
        </w:rPr>
        <w:t xml:space="preserve"> муниципальном округе на 2021-2024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F34D03" w:rsidRPr="00F34D03" w:rsidRDefault="00F34D03" w:rsidP="00F34D03">
      <w:pPr>
        <w:rPr>
          <w:color w:val="C00000"/>
          <w:sz w:val="28"/>
          <w:szCs w:val="28"/>
        </w:rPr>
      </w:pPr>
    </w:p>
    <w:p w:rsidR="00F34D03" w:rsidRPr="00DD72EA" w:rsidRDefault="00F34D03" w:rsidP="00F34D03">
      <w:pPr>
        <w:spacing w:line="276" w:lineRule="auto"/>
        <w:ind w:firstLine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D72EA">
        <w:rPr>
          <w:rFonts w:eastAsiaTheme="minorHAnsi"/>
          <w:sz w:val="28"/>
          <w:szCs w:val="28"/>
          <w:lang w:eastAsia="en-US"/>
        </w:rPr>
        <w:t>Пояснительная записка</w:t>
      </w:r>
    </w:p>
    <w:p w:rsidR="00F34D03" w:rsidRPr="00F34D03" w:rsidRDefault="00F34D03" w:rsidP="00F34D03">
      <w:pPr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34D03">
        <w:rPr>
          <w:rFonts w:eastAsiaTheme="minorHAnsi"/>
          <w:sz w:val="28"/>
          <w:szCs w:val="28"/>
          <w:lang w:eastAsia="en-US"/>
        </w:rPr>
        <w:t xml:space="preserve">Дорожная карта по развитию муниципальной системы обеспечения профессионального развития педагогических </w:t>
      </w:r>
      <w:r w:rsidR="009A5DFC">
        <w:rPr>
          <w:rFonts w:eastAsiaTheme="minorHAnsi"/>
          <w:sz w:val="28"/>
          <w:szCs w:val="28"/>
          <w:lang w:eastAsia="en-US"/>
        </w:rPr>
        <w:t>работников</w:t>
      </w:r>
      <w:r w:rsidRPr="00F34D03">
        <w:rPr>
          <w:rFonts w:eastAsiaTheme="minorHAnsi"/>
          <w:sz w:val="28"/>
          <w:szCs w:val="28"/>
          <w:lang w:eastAsia="en-US"/>
        </w:rPr>
        <w:t xml:space="preserve"> </w:t>
      </w:r>
      <w:r w:rsidR="009D0BAC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9D0BAC">
        <w:rPr>
          <w:rFonts w:eastAsiaTheme="minorHAnsi"/>
          <w:sz w:val="28"/>
          <w:szCs w:val="28"/>
          <w:lang w:eastAsia="en-US"/>
        </w:rPr>
        <w:t>Анучинском</w:t>
      </w:r>
      <w:proofErr w:type="spellEnd"/>
      <w:r w:rsidR="009D0BAC">
        <w:rPr>
          <w:rFonts w:eastAsiaTheme="minorHAnsi"/>
          <w:sz w:val="28"/>
          <w:szCs w:val="28"/>
          <w:lang w:eastAsia="en-US"/>
        </w:rPr>
        <w:t xml:space="preserve"> муниципальном  округе на 2021-2024</w:t>
      </w:r>
      <w:r w:rsidRPr="00F34D03">
        <w:rPr>
          <w:rFonts w:eastAsiaTheme="minorHAnsi"/>
          <w:sz w:val="28"/>
          <w:szCs w:val="28"/>
          <w:lang w:eastAsia="en-US"/>
        </w:rPr>
        <w:t xml:space="preserve"> годы разработана на основании нормативных и программных документов по развитию системы образования Российско</w:t>
      </w:r>
      <w:r w:rsidR="009D0BAC">
        <w:rPr>
          <w:rFonts w:eastAsiaTheme="minorHAnsi"/>
          <w:sz w:val="28"/>
          <w:szCs w:val="28"/>
          <w:lang w:eastAsia="en-US"/>
        </w:rPr>
        <w:t>й Федерации, Приморского края</w:t>
      </w:r>
      <w:r w:rsidRPr="00F34D03">
        <w:rPr>
          <w:rFonts w:eastAsiaTheme="minorHAnsi"/>
          <w:sz w:val="28"/>
          <w:szCs w:val="28"/>
          <w:lang w:eastAsia="en-US"/>
        </w:rPr>
        <w:t>,</w:t>
      </w:r>
      <w:r w:rsidR="009D0BAC">
        <w:rPr>
          <w:rFonts w:eastAsiaTheme="minorHAnsi"/>
          <w:sz w:val="28"/>
          <w:szCs w:val="28"/>
          <w:lang w:eastAsia="en-US"/>
        </w:rPr>
        <w:t xml:space="preserve"> Анучинского муниципального округа, </w:t>
      </w:r>
      <w:r w:rsidRPr="00F34D03">
        <w:rPr>
          <w:rFonts w:eastAsiaTheme="minorHAnsi"/>
          <w:sz w:val="28"/>
          <w:szCs w:val="28"/>
          <w:lang w:eastAsia="en-US"/>
        </w:rPr>
        <w:t xml:space="preserve"> с учетом предложенного </w:t>
      </w:r>
      <w:proofErr w:type="spellStart"/>
      <w:r w:rsidRPr="00F34D03">
        <w:rPr>
          <w:rFonts w:eastAsiaTheme="minorHAnsi"/>
          <w:sz w:val="28"/>
          <w:szCs w:val="28"/>
          <w:lang w:eastAsia="en-US"/>
        </w:rPr>
        <w:t>Рособрнадзором</w:t>
      </w:r>
      <w:proofErr w:type="spellEnd"/>
      <w:r w:rsidRPr="00F34D03">
        <w:rPr>
          <w:rFonts w:eastAsiaTheme="minorHAnsi"/>
          <w:sz w:val="28"/>
          <w:szCs w:val="28"/>
          <w:lang w:eastAsia="en-US"/>
        </w:rPr>
        <w:t xml:space="preserve"> инструментария с соблюдением управленческого цикла по каждому из критериев механизмов управления качеством подготовки обучающихся и механизмов управления образовательной деятельности.</w:t>
      </w:r>
    </w:p>
    <w:p w:rsidR="00F34D03" w:rsidRPr="00F34D03" w:rsidRDefault="00F34D03" w:rsidP="00F34D03">
      <w:pPr>
        <w:pStyle w:val="a4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F34D03" w:rsidRPr="00F34D03" w:rsidRDefault="00F34D03" w:rsidP="00F34D03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F34D03">
        <w:rPr>
          <w:rFonts w:eastAsiaTheme="minorHAnsi"/>
          <w:b/>
          <w:sz w:val="28"/>
          <w:szCs w:val="28"/>
          <w:lang w:eastAsia="en-US"/>
        </w:rPr>
        <w:t>Паспорт «</w:t>
      </w:r>
      <w:r w:rsidR="00570EB1">
        <w:rPr>
          <w:rFonts w:eastAsiaTheme="minorHAnsi"/>
          <w:b/>
          <w:sz w:val="28"/>
          <w:szCs w:val="28"/>
          <w:lang w:eastAsia="en-US"/>
        </w:rPr>
        <w:t>д</w:t>
      </w:r>
      <w:r w:rsidR="009D0BAC">
        <w:rPr>
          <w:rFonts w:eastAsiaTheme="minorHAnsi"/>
          <w:b/>
          <w:sz w:val="28"/>
          <w:szCs w:val="28"/>
          <w:lang w:eastAsia="en-US"/>
        </w:rPr>
        <w:t>орожной карты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» по развитию муниципальной системы обеспечения профессионального развития педагогических </w:t>
      </w:r>
      <w:r w:rsidR="009A5DFC">
        <w:rPr>
          <w:rFonts w:eastAsiaTheme="minorHAnsi"/>
          <w:b/>
          <w:sz w:val="28"/>
          <w:szCs w:val="28"/>
          <w:lang w:eastAsia="en-US"/>
        </w:rPr>
        <w:t>работников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6C59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="00CC6C59">
        <w:rPr>
          <w:rFonts w:eastAsiaTheme="minorHAnsi"/>
          <w:b/>
          <w:sz w:val="28"/>
          <w:szCs w:val="28"/>
          <w:lang w:eastAsia="en-US"/>
        </w:rPr>
        <w:t>Анучинском</w:t>
      </w:r>
      <w:proofErr w:type="spellEnd"/>
      <w:r w:rsidR="00CC6C59">
        <w:rPr>
          <w:rFonts w:eastAsiaTheme="minorHAnsi"/>
          <w:b/>
          <w:sz w:val="28"/>
          <w:szCs w:val="28"/>
          <w:lang w:eastAsia="en-US"/>
        </w:rPr>
        <w:t xml:space="preserve"> муниципальном округе на 2021-2024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F34D03" w:rsidRPr="00F34D03" w:rsidRDefault="00F34D03" w:rsidP="00F34D03">
      <w:pPr>
        <w:pStyle w:val="a4"/>
        <w:rPr>
          <w:b/>
          <w:sz w:val="28"/>
          <w:szCs w:val="28"/>
        </w:rPr>
      </w:pPr>
    </w:p>
    <w:tbl>
      <w:tblPr>
        <w:tblStyle w:val="a3"/>
        <w:tblW w:w="15163" w:type="dxa"/>
        <w:tblLook w:val="04A0"/>
      </w:tblPr>
      <w:tblGrid>
        <w:gridCol w:w="562"/>
        <w:gridCol w:w="2552"/>
        <w:gridCol w:w="12049"/>
      </w:tblGrid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Цель</w:t>
            </w:r>
          </w:p>
        </w:tc>
        <w:tc>
          <w:tcPr>
            <w:tcW w:w="12049" w:type="dxa"/>
            <w:shd w:val="clear" w:color="auto" w:fill="auto"/>
          </w:tcPr>
          <w:p w:rsidR="0068370E" w:rsidRPr="00F42C50" w:rsidRDefault="0068370E" w:rsidP="009A5DFC">
            <w:pPr>
              <w:tabs>
                <w:tab w:val="left" w:pos="601"/>
              </w:tabs>
              <w:ind w:firstLine="60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2C50">
              <w:rPr>
                <w:sz w:val="24"/>
                <w:szCs w:val="24"/>
              </w:rPr>
              <w:t>Форм</w:t>
            </w:r>
            <w:r w:rsidR="009A0FCA" w:rsidRPr="00F42C50">
              <w:rPr>
                <w:sz w:val="24"/>
                <w:szCs w:val="24"/>
              </w:rPr>
              <w:t xml:space="preserve">ирование муниципальной системы обеспечения профессионального развития педагогических </w:t>
            </w:r>
            <w:r w:rsidR="009A5DFC" w:rsidRPr="00F42C50">
              <w:rPr>
                <w:sz w:val="24"/>
                <w:szCs w:val="24"/>
              </w:rPr>
              <w:t>работников</w:t>
            </w:r>
            <w:r w:rsidRPr="00F42C50">
              <w:rPr>
                <w:sz w:val="24"/>
                <w:szCs w:val="24"/>
              </w:rPr>
              <w:t xml:space="preserve"> </w:t>
            </w:r>
            <w:r w:rsidR="00CC6C59" w:rsidRPr="00F42C50">
              <w:rPr>
                <w:sz w:val="24"/>
                <w:szCs w:val="24"/>
              </w:rPr>
              <w:t>Анучинского муниципального округа</w:t>
            </w:r>
          </w:p>
        </w:tc>
      </w:tr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D52947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Показатели </w:t>
            </w:r>
          </w:p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ab/>
            </w:r>
          </w:p>
        </w:tc>
        <w:tc>
          <w:tcPr>
            <w:tcW w:w="12049" w:type="dxa"/>
            <w:shd w:val="clear" w:color="auto" w:fill="auto"/>
          </w:tcPr>
          <w:p w:rsidR="00DC4408" w:rsidRPr="00F42C50" w:rsidRDefault="00BD7565" w:rsidP="00BD7565">
            <w:pPr>
              <w:pStyle w:val="a4"/>
              <w:tabs>
                <w:tab w:val="left" w:pos="601"/>
                <w:tab w:val="left" w:pos="988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716E7F" w:rsidRPr="00F42C50">
              <w:rPr>
                <w:sz w:val="24"/>
                <w:szCs w:val="24"/>
              </w:rPr>
              <w:t>д</w:t>
            </w:r>
            <w:r w:rsidR="00DC4408" w:rsidRPr="00F42C50">
              <w:rPr>
                <w:sz w:val="24"/>
                <w:szCs w:val="24"/>
              </w:rPr>
              <w:t>ол</w:t>
            </w:r>
            <w:r w:rsidR="005F6EC9" w:rsidRPr="00F42C50">
              <w:rPr>
                <w:sz w:val="24"/>
                <w:szCs w:val="24"/>
              </w:rPr>
              <w:t xml:space="preserve">я педагогических работников </w:t>
            </w:r>
            <w:r w:rsidR="00DC4408" w:rsidRPr="00F42C50">
              <w:rPr>
                <w:sz w:val="24"/>
                <w:szCs w:val="24"/>
              </w:rPr>
              <w:t>образовательных организаций, прошедших диагностику профессио</w:t>
            </w:r>
            <w:r w:rsidR="00DD72EA" w:rsidRPr="00F42C50">
              <w:rPr>
                <w:sz w:val="24"/>
                <w:szCs w:val="24"/>
              </w:rPr>
              <w:t>нальных дефицитов;</w:t>
            </w:r>
          </w:p>
          <w:p w:rsidR="00DC4408" w:rsidRPr="00F42C50" w:rsidRDefault="00BD7565" w:rsidP="00BD7565">
            <w:pPr>
              <w:pStyle w:val="a4"/>
              <w:tabs>
                <w:tab w:val="left" w:pos="601"/>
                <w:tab w:val="left" w:pos="988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716E7F" w:rsidRPr="00F42C50">
              <w:rPr>
                <w:sz w:val="24"/>
                <w:szCs w:val="24"/>
              </w:rPr>
              <w:t>к</w:t>
            </w:r>
            <w:r w:rsidR="00DC4408" w:rsidRPr="00F42C50">
              <w:rPr>
                <w:sz w:val="24"/>
                <w:szCs w:val="24"/>
              </w:rPr>
              <w:t>оличество педагогов, прошедших повышение квалификации по персонифицированным программам профессионального роста</w:t>
            </w:r>
            <w:r w:rsidR="00DD72EA" w:rsidRPr="00F42C50">
              <w:rPr>
                <w:sz w:val="24"/>
                <w:szCs w:val="24"/>
              </w:rPr>
              <w:t>;</w:t>
            </w:r>
          </w:p>
          <w:p w:rsidR="0068370E" w:rsidRPr="00F42C50" w:rsidRDefault="00BD7565" w:rsidP="00BD7565">
            <w:pPr>
              <w:pStyle w:val="a4"/>
              <w:tabs>
                <w:tab w:val="left" w:pos="601"/>
                <w:tab w:val="left" w:pos="988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716E7F" w:rsidRPr="00F42C50">
              <w:rPr>
                <w:sz w:val="24"/>
                <w:szCs w:val="24"/>
              </w:rPr>
              <w:t>д</w:t>
            </w:r>
            <w:r w:rsidR="005F6EC9" w:rsidRPr="00F42C50">
              <w:rPr>
                <w:sz w:val="24"/>
                <w:szCs w:val="24"/>
              </w:rPr>
              <w:t xml:space="preserve">оля педагогов </w:t>
            </w:r>
            <w:r w:rsidR="00DC4408" w:rsidRPr="00F42C50">
              <w:rPr>
                <w:sz w:val="24"/>
                <w:szCs w:val="24"/>
              </w:rPr>
              <w:t>образовательных организаций, прошедших аттестацию, направленную на повышение эффективности и качество педагогической деятельности</w:t>
            </w:r>
            <w:r w:rsidR="000632A8" w:rsidRPr="00F42C50">
              <w:rPr>
                <w:sz w:val="24"/>
                <w:szCs w:val="24"/>
              </w:rPr>
              <w:t>;</w:t>
            </w:r>
          </w:p>
          <w:p w:rsidR="000632A8" w:rsidRPr="00F42C50" w:rsidRDefault="000632A8" w:rsidP="00BD7565">
            <w:pPr>
              <w:pStyle w:val="a4"/>
              <w:tabs>
                <w:tab w:val="left" w:pos="601"/>
                <w:tab w:val="left" w:pos="988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- доля педагогов, использующих цифровые образовательные сервисы и платформы в своей педагогической деятельности;</w:t>
            </w:r>
          </w:p>
          <w:p w:rsidR="000632A8" w:rsidRPr="00F42C50" w:rsidRDefault="000632A8" w:rsidP="00BD7565">
            <w:pPr>
              <w:pStyle w:val="a4"/>
              <w:tabs>
                <w:tab w:val="left" w:pos="601"/>
                <w:tab w:val="left" w:pos="988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lastRenderedPageBreak/>
              <w:t>- доля педагогов, участвующих в профессиональных конкурсах.</w:t>
            </w:r>
          </w:p>
        </w:tc>
      </w:tr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D52947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12049" w:type="dxa"/>
            <w:shd w:val="clear" w:color="auto" w:fill="auto"/>
          </w:tcPr>
          <w:p w:rsidR="00D37916" w:rsidRPr="00F42C50" w:rsidRDefault="00BD7565" w:rsidP="00BD7565">
            <w:pPr>
              <w:pStyle w:val="a4"/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 </w:t>
            </w:r>
            <w:r w:rsidR="00716E7F" w:rsidRPr="00F42C50">
              <w:rPr>
                <w:sz w:val="24"/>
                <w:szCs w:val="24"/>
              </w:rPr>
              <w:t>б</w:t>
            </w:r>
            <w:r w:rsidR="00D37916" w:rsidRPr="00F42C50">
              <w:rPr>
                <w:sz w:val="24"/>
                <w:szCs w:val="24"/>
              </w:rPr>
              <w:t>аза результатов АИС «Сетевой город. Образование»</w:t>
            </w:r>
            <w:r w:rsidR="00D37916" w:rsidRPr="00F42C50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D37916" w:rsidRPr="00F42C50" w:rsidRDefault="00BD7565" w:rsidP="00BD7565">
            <w:pPr>
              <w:pStyle w:val="a4"/>
              <w:tabs>
                <w:tab w:val="left" w:pos="601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 </w:t>
            </w:r>
            <w:r w:rsidR="00716E7F" w:rsidRPr="00F42C50">
              <w:rPr>
                <w:sz w:val="24"/>
                <w:szCs w:val="24"/>
              </w:rPr>
              <w:t xml:space="preserve">данные </w:t>
            </w:r>
            <w:r w:rsidR="00D37916" w:rsidRPr="00F42C50">
              <w:rPr>
                <w:sz w:val="24"/>
                <w:szCs w:val="24"/>
              </w:rPr>
              <w:t xml:space="preserve"> по результатам регионального</w:t>
            </w:r>
            <w:r w:rsidR="00716E7F" w:rsidRPr="00F42C50">
              <w:rPr>
                <w:sz w:val="24"/>
                <w:szCs w:val="24"/>
              </w:rPr>
              <w:t xml:space="preserve"> и муниципального этапов</w:t>
            </w:r>
            <w:r w:rsidR="00D37916" w:rsidRPr="00F42C50">
              <w:rPr>
                <w:sz w:val="24"/>
                <w:szCs w:val="24"/>
              </w:rPr>
              <w:t xml:space="preserve"> олимпиады</w:t>
            </w:r>
            <w:r w:rsidR="00716E7F" w:rsidRPr="00F42C50">
              <w:rPr>
                <w:sz w:val="24"/>
                <w:szCs w:val="24"/>
              </w:rPr>
              <w:t xml:space="preserve"> </w:t>
            </w:r>
            <w:proofErr w:type="spellStart"/>
            <w:r w:rsidR="00716E7F" w:rsidRPr="00F42C50">
              <w:rPr>
                <w:sz w:val="24"/>
                <w:szCs w:val="24"/>
              </w:rPr>
              <w:t>ВсОШ</w:t>
            </w:r>
            <w:proofErr w:type="spellEnd"/>
            <w:r w:rsidR="00D37916" w:rsidRPr="00F42C50">
              <w:rPr>
                <w:sz w:val="24"/>
                <w:szCs w:val="24"/>
              </w:rPr>
              <w:t>;</w:t>
            </w:r>
          </w:p>
          <w:p w:rsidR="00D37916" w:rsidRPr="00F42C50" w:rsidRDefault="00BD7565" w:rsidP="00BD7565">
            <w:pPr>
              <w:pStyle w:val="a4"/>
              <w:tabs>
                <w:tab w:val="left" w:pos="601"/>
                <w:tab w:val="left" w:pos="1026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 </w:t>
            </w:r>
            <w:r w:rsidR="00716E7F" w:rsidRPr="00F42C50">
              <w:rPr>
                <w:sz w:val="24"/>
                <w:szCs w:val="24"/>
              </w:rPr>
              <w:t>данные ГА</w:t>
            </w:r>
            <w:r w:rsidR="00D37916" w:rsidRPr="00F42C50">
              <w:rPr>
                <w:sz w:val="24"/>
                <w:szCs w:val="24"/>
              </w:rPr>
              <w:t xml:space="preserve">У ДПО </w:t>
            </w:r>
            <w:r w:rsidR="00716E7F" w:rsidRPr="00F42C50">
              <w:rPr>
                <w:sz w:val="24"/>
                <w:szCs w:val="24"/>
              </w:rPr>
              <w:t>ПК ИРО</w:t>
            </w:r>
            <w:r w:rsidR="00D37916" w:rsidRPr="00F42C50">
              <w:rPr>
                <w:sz w:val="24"/>
                <w:szCs w:val="24"/>
              </w:rPr>
              <w:t xml:space="preserve"> по результатам оценочных процедур;</w:t>
            </w:r>
          </w:p>
          <w:p w:rsidR="0068370E" w:rsidRPr="00F42C50" w:rsidRDefault="00BD7565" w:rsidP="00BD7565">
            <w:pPr>
              <w:pStyle w:val="a4"/>
              <w:tabs>
                <w:tab w:val="left" w:pos="601"/>
                <w:tab w:val="left" w:pos="1026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 </w:t>
            </w:r>
            <w:r w:rsidR="00716E7F" w:rsidRPr="00F42C50">
              <w:rPr>
                <w:sz w:val="24"/>
                <w:szCs w:val="24"/>
              </w:rPr>
              <w:t>д</w:t>
            </w:r>
            <w:r w:rsidR="00D37916" w:rsidRPr="00F42C50">
              <w:rPr>
                <w:sz w:val="24"/>
                <w:szCs w:val="24"/>
              </w:rPr>
              <w:t xml:space="preserve">анные </w:t>
            </w:r>
            <w:r w:rsidR="00716E7F" w:rsidRPr="00F42C50">
              <w:rPr>
                <w:sz w:val="24"/>
                <w:szCs w:val="24"/>
              </w:rPr>
              <w:t>окружного мониторинга</w:t>
            </w:r>
            <w:r w:rsidRPr="00F42C50">
              <w:rPr>
                <w:sz w:val="24"/>
                <w:szCs w:val="24"/>
              </w:rPr>
              <w:t xml:space="preserve"> состояния учебно-воспитательного процесса</w:t>
            </w:r>
          </w:p>
        </w:tc>
      </w:tr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D52947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Мониторинг показателей</w:t>
            </w:r>
          </w:p>
        </w:tc>
        <w:tc>
          <w:tcPr>
            <w:tcW w:w="12049" w:type="dxa"/>
            <w:shd w:val="clear" w:color="auto" w:fill="auto"/>
          </w:tcPr>
          <w:p w:rsidR="00DD72EA" w:rsidRPr="00F42C50" w:rsidRDefault="00DD72EA" w:rsidP="00DD72EA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Мониторинг (информационный, сравнительный) по:</w:t>
            </w:r>
          </w:p>
          <w:p w:rsidR="00DC4408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 </w:t>
            </w:r>
            <w:r w:rsidR="00DD72EA" w:rsidRPr="00F42C50">
              <w:rPr>
                <w:sz w:val="24"/>
                <w:szCs w:val="24"/>
              </w:rPr>
              <w:t>в</w:t>
            </w:r>
            <w:r w:rsidR="00DC4408" w:rsidRPr="00F42C50">
              <w:rPr>
                <w:sz w:val="24"/>
                <w:szCs w:val="24"/>
              </w:rPr>
              <w:t>ыявлени</w:t>
            </w:r>
            <w:r w:rsidR="00DD72EA" w:rsidRPr="00F42C50">
              <w:rPr>
                <w:sz w:val="24"/>
                <w:szCs w:val="24"/>
              </w:rPr>
              <w:t>ю</w:t>
            </w:r>
            <w:r w:rsidR="00DC4408" w:rsidRPr="00F42C50">
              <w:rPr>
                <w:sz w:val="24"/>
                <w:szCs w:val="24"/>
              </w:rPr>
              <w:t xml:space="preserve"> профессиональных дефицитов педагогических работников;</w:t>
            </w:r>
          </w:p>
          <w:p w:rsidR="00DC4408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</w:t>
            </w:r>
            <w:r w:rsidR="00DC4408" w:rsidRPr="00F42C50">
              <w:rPr>
                <w:sz w:val="24"/>
                <w:szCs w:val="24"/>
              </w:rPr>
              <w:t>рганизаци</w:t>
            </w:r>
            <w:r w:rsidR="001853A8" w:rsidRPr="00F42C50">
              <w:rPr>
                <w:sz w:val="24"/>
                <w:szCs w:val="24"/>
              </w:rPr>
              <w:t>и</w:t>
            </w:r>
            <w:r w:rsidR="00DC4408" w:rsidRPr="00F42C50">
              <w:rPr>
                <w:sz w:val="24"/>
                <w:szCs w:val="24"/>
              </w:rPr>
              <w:t xml:space="preserve"> методической помощи молодым педагогам</w:t>
            </w:r>
            <w:r w:rsidR="009C4EFE" w:rsidRPr="00F42C50">
              <w:rPr>
                <w:sz w:val="24"/>
                <w:szCs w:val="24"/>
              </w:rPr>
              <w:t xml:space="preserve"> в р</w:t>
            </w:r>
            <w:r w:rsidR="009639E4" w:rsidRPr="00F42C50">
              <w:rPr>
                <w:sz w:val="24"/>
                <w:szCs w:val="24"/>
              </w:rPr>
              <w:t>амках реализации</w:t>
            </w:r>
            <w:r w:rsidR="00DC4408" w:rsidRPr="00F42C50">
              <w:rPr>
                <w:sz w:val="24"/>
                <w:szCs w:val="24"/>
              </w:rPr>
              <w:t xml:space="preserve"> системы наставничества;</w:t>
            </w:r>
          </w:p>
          <w:p w:rsidR="00DC4408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</w:t>
            </w:r>
            <w:r w:rsidR="00DC4408" w:rsidRPr="00F42C50">
              <w:rPr>
                <w:sz w:val="24"/>
                <w:szCs w:val="24"/>
              </w:rPr>
              <w:t>рганизаци</w:t>
            </w:r>
            <w:r w:rsidR="001853A8" w:rsidRPr="00F42C50">
              <w:rPr>
                <w:sz w:val="24"/>
                <w:szCs w:val="24"/>
              </w:rPr>
              <w:t>и</w:t>
            </w:r>
            <w:r w:rsidR="00DC4408" w:rsidRPr="00F42C50">
              <w:rPr>
                <w:sz w:val="24"/>
                <w:szCs w:val="24"/>
              </w:rPr>
              <w:t xml:space="preserve"> работы методических объединений;</w:t>
            </w:r>
          </w:p>
          <w:p w:rsidR="00DC4408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</w:t>
            </w:r>
            <w:r w:rsidR="00DC4408" w:rsidRPr="00F42C50">
              <w:rPr>
                <w:sz w:val="24"/>
                <w:szCs w:val="24"/>
              </w:rPr>
              <w:t>рганизаци</w:t>
            </w:r>
            <w:r w:rsidR="001853A8" w:rsidRPr="00F42C50">
              <w:rPr>
                <w:sz w:val="24"/>
                <w:szCs w:val="24"/>
              </w:rPr>
              <w:t xml:space="preserve">и </w:t>
            </w:r>
            <w:r w:rsidR="00DC4408" w:rsidRPr="00F42C50">
              <w:rPr>
                <w:sz w:val="24"/>
                <w:szCs w:val="24"/>
              </w:rPr>
              <w:t>форм сетевого взаимодействия педагогов на муниципальном уровне;</w:t>
            </w:r>
          </w:p>
          <w:p w:rsidR="00DC4408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</w:t>
            </w:r>
            <w:r w:rsidR="00DC4408" w:rsidRPr="00F42C50">
              <w:rPr>
                <w:sz w:val="24"/>
                <w:szCs w:val="24"/>
              </w:rPr>
              <w:t>рганизаци</w:t>
            </w:r>
            <w:r w:rsidR="001853A8" w:rsidRPr="00F42C50">
              <w:rPr>
                <w:sz w:val="24"/>
                <w:szCs w:val="24"/>
              </w:rPr>
              <w:t>и</w:t>
            </w:r>
            <w:r w:rsidR="00DC4408" w:rsidRPr="00F42C50">
              <w:rPr>
                <w:sz w:val="24"/>
                <w:szCs w:val="24"/>
              </w:rPr>
              <w:t xml:space="preserve"> методическ</w:t>
            </w:r>
            <w:r w:rsidRPr="00F42C50">
              <w:rPr>
                <w:sz w:val="24"/>
                <w:szCs w:val="24"/>
              </w:rPr>
              <w:t>ого сопровождения педагогических работников</w:t>
            </w:r>
            <w:r w:rsidR="00441D12" w:rsidRPr="00F42C50">
              <w:rPr>
                <w:sz w:val="24"/>
                <w:szCs w:val="24"/>
              </w:rPr>
              <w:t>;</w:t>
            </w:r>
          </w:p>
          <w:p w:rsidR="00441D12" w:rsidRPr="00F42C50" w:rsidRDefault="00441D12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300C91" w:rsidRPr="00F42C50">
              <w:rPr>
                <w:sz w:val="24"/>
                <w:szCs w:val="24"/>
              </w:rPr>
              <w:t>участию в конкурсах педагогического мастерства.</w:t>
            </w:r>
          </w:p>
        </w:tc>
      </w:tr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D52947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12049" w:type="dxa"/>
            <w:shd w:val="clear" w:color="auto" w:fill="auto"/>
          </w:tcPr>
          <w:p w:rsidR="00BD7565" w:rsidRPr="00F42C50" w:rsidRDefault="00BD7565" w:rsidP="00BD7565">
            <w:pPr>
              <w:tabs>
                <w:tab w:val="left" w:pos="601"/>
              </w:tabs>
              <w:ind w:firstLine="5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-    н</w:t>
            </w:r>
            <w:r w:rsidR="00D52947" w:rsidRPr="00F42C50">
              <w:rPr>
                <w:sz w:val="24"/>
                <w:szCs w:val="24"/>
              </w:rPr>
              <w:t>аличие анализа результатов мониторинга показателей:</w:t>
            </w:r>
          </w:p>
          <w:p w:rsidR="0068370E" w:rsidRPr="00F42C50" w:rsidRDefault="00BD7565" w:rsidP="00BD7565">
            <w:pPr>
              <w:tabs>
                <w:tab w:val="left" w:pos="601"/>
              </w:tabs>
              <w:ind w:firstLine="5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- с</w:t>
            </w:r>
            <w:r w:rsidR="00D52947" w:rsidRPr="00F42C50">
              <w:rPr>
                <w:sz w:val="24"/>
                <w:szCs w:val="24"/>
              </w:rPr>
              <w:t>бор, обработка, систематизация и хранение информации по результатам обеспечения профессионального развития педагогических кадров.</w:t>
            </w:r>
          </w:p>
        </w:tc>
      </w:tr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D52947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12049" w:type="dxa"/>
            <w:shd w:val="clear" w:color="auto" w:fill="auto"/>
          </w:tcPr>
          <w:p w:rsidR="00D52947" w:rsidRPr="00F42C50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Адресные рекомендации, разработанные с учетом мониторинга показателей, будут представлены на совещании руководителей. </w:t>
            </w:r>
          </w:p>
          <w:p w:rsidR="00D52947" w:rsidRPr="00F42C50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68370E" w:rsidRPr="00EF77AA" w:rsidTr="009C6A77">
        <w:tc>
          <w:tcPr>
            <w:tcW w:w="562" w:type="dxa"/>
            <w:shd w:val="clear" w:color="auto" w:fill="auto"/>
          </w:tcPr>
          <w:p w:rsidR="0068370E" w:rsidRPr="00F42C50" w:rsidRDefault="00D52947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8370E" w:rsidRPr="00F42C50" w:rsidRDefault="0068370E" w:rsidP="0068370E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Меры, мероприятия</w:t>
            </w:r>
          </w:p>
        </w:tc>
        <w:tc>
          <w:tcPr>
            <w:tcW w:w="12049" w:type="dxa"/>
            <w:shd w:val="clear" w:color="auto" w:fill="auto"/>
          </w:tcPr>
          <w:p w:rsidR="001853A8" w:rsidRPr="00F42C50" w:rsidRDefault="001853A8" w:rsidP="001853A8">
            <w:pPr>
              <w:pStyle w:val="a4"/>
              <w:tabs>
                <w:tab w:val="left" w:pos="601"/>
                <w:tab w:val="left" w:pos="1079"/>
              </w:tabs>
              <w:ind w:left="34" w:firstLine="567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Организация мероприятий по:</w:t>
            </w:r>
          </w:p>
          <w:p w:rsidR="0068370E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C102BB" w:rsidRPr="00F42C50">
              <w:rPr>
                <w:sz w:val="24"/>
                <w:szCs w:val="24"/>
              </w:rPr>
              <w:t>по информированию педагогического сообщества о новых тенденциях в сфере образования, задачах и требованиях к профессиональной компетенции педагогических работников;</w:t>
            </w:r>
          </w:p>
          <w:p w:rsidR="00C102BB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у</w:t>
            </w:r>
            <w:r w:rsidR="00C102BB" w:rsidRPr="00F42C50">
              <w:rPr>
                <w:sz w:val="24"/>
                <w:szCs w:val="24"/>
              </w:rPr>
              <w:t>части</w:t>
            </w:r>
            <w:r w:rsidR="001853A8" w:rsidRPr="00F42C50">
              <w:rPr>
                <w:sz w:val="24"/>
                <w:szCs w:val="24"/>
              </w:rPr>
              <w:t>ю</w:t>
            </w:r>
            <w:r w:rsidR="00C102BB" w:rsidRPr="00F42C50">
              <w:rPr>
                <w:sz w:val="24"/>
                <w:szCs w:val="24"/>
              </w:rPr>
              <w:t xml:space="preserve"> в конкурсах (преподавате</w:t>
            </w:r>
            <w:r w:rsidRPr="00F42C50">
              <w:rPr>
                <w:sz w:val="24"/>
                <w:szCs w:val="24"/>
              </w:rPr>
              <w:t xml:space="preserve">ль года, </w:t>
            </w:r>
            <w:r w:rsidR="00C102BB" w:rsidRPr="00F42C50">
              <w:rPr>
                <w:sz w:val="24"/>
                <w:szCs w:val="24"/>
              </w:rPr>
              <w:t>обмен опытом и т. д.);</w:t>
            </w:r>
          </w:p>
          <w:p w:rsidR="00C102BB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</w:t>
            </w:r>
            <w:r w:rsidR="00C102BB" w:rsidRPr="00F42C50">
              <w:rPr>
                <w:sz w:val="24"/>
                <w:szCs w:val="24"/>
              </w:rPr>
              <w:t>рганизаци</w:t>
            </w:r>
            <w:r w:rsidR="001853A8" w:rsidRPr="00F42C50">
              <w:rPr>
                <w:sz w:val="24"/>
                <w:szCs w:val="24"/>
              </w:rPr>
              <w:t>и</w:t>
            </w:r>
            <w:r w:rsidR="00C102BB" w:rsidRPr="00F42C50">
              <w:rPr>
                <w:sz w:val="24"/>
                <w:szCs w:val="24"/>
              </w:rPr>
              <w:t xml:space="preserve"> мероприятий, направленных на помощь молодым специалистам;</w:t>
            </w:r>
          </w:p>
          <w:p w:rsidR="00C102BB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организации</w:t>
            </w:r>
            <w:r w:rsidR="00C102BB" w:rsidRPr="00F42C50">
              <w:rPr>
                <w:sz w:val="24"/>
                <w:szCs w:val="24"/>
              </w:rPr>
              <w:t xml:space="preserve"> методич</w:t>
            </w:r>
            <w:r w:rsidRPr="00F42C50">
              <w:rPr>
                <w:sz w:val="24"/>
                <w:szCs w:val="24"/>
              </w:rPr>
              <w:t>еской помощи</w:t>
            </w:r>
            <w:r w:rsidR="00C102BB" w:rsidRPr="00F42C50">
              <w:rPr>
                <w:sz w:val="24"/>
                <w:szCs w:val="24"/>
              </w:rPr>
              <w:t>, в том числе</w:t>
            </w:r>
            <w:r w:rsidRPr="00F42C50">
              <w:rPr>
                <w:sz w:val="24"/>
                <w:szCs w:val="24"/>
              </w:rPr>
              <w:t xml:space="preserve">, </w:t>
            </w:r>
            <w:r w:rsidR="00C102BB" w:rsidRPr="00F42C50">
              <w:rPr>
                <w:sz w:val="24"/>
                <w:szCs w:val="24"/>
              </w:rPr>
              <w:t xml:space="preserve"> развитие сетевого взаимодействия педагогов на муниципальном уровне;</w:t>
            </w:r>
          </w:p>
          <w:p w:rsidR="00C102BB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о</w:t>
            </w:r>
            <w:r w:rsidR="00356D46" w:rsidRPr="00F42C50">
              <w:rPr>
                <w:sz w:val="24"/>
                <w:szCs w:val="24"/>
              </w:rPr>
              <w:t>рганизаци</w:t>
            </w:r>
            <w:r w:rsidR="001853A8" w:rsidRPr="00F42C50">
              <w:rPr>
                <w:sz w:val="24"/>
                <w:szCs w:val="24"/>
              </w:rPr>
              <w:t>и</w:t>
            </w:r>
            <w:r w:rsidR="00356D46" w:rsidRPr="00F42C50">
              <w:rPr>
                <w:sz w:val="24"/>
                <w:szCs w:val="24"/>
              </w:rPr>
              <w:t xml:space="preserve"> методической работы с педагогическими работниками на основе результатов различных оценочных процедур;</w:t>
            </w:r>
          </w:p>
          <w:p w:rsidR="00356D46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п</w:t>
            </w:r>
            <w:r w:rsidR="00356D46" w:rsidRPr="00F42C50">
              <w:rPr>
                <w:sz w:val="24"/>
                <w:szCs w:val="24"/>
              </w:rPr>
              <w:t>роведени</w:t>
            </w:r>
            <w:r w:rsidR="001853A8" w:rsidRPr="00F42C50">
              <w:rPr>
                <w:sz w:val="24"/>
                <w:szCs w:val="24"/>
              </w:rPr>
              <w:t>ю</w:t>
            </w:r>
            <w:r w:rsidR="00356D46" w:rsidRPr="00F42C50">
              <w:rPr>
                <w:sz w:val="24"/>
                <w:szCs w:val="24"/>
              </w:rPr>
              <w:t xml:space="preserve"> мероприятий, направленных на повышение качества методического сопровождения педагогических работников;</w:t>
            </w:r>
          </w:p>
          <w:p w:rsidR="00356D46" w:rsidRPr="00F42C50" w:rsidRDefault="00BD7565" w:rsidP="00BD7565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- </w:t>
            </w:r>
            <w:r w:rsidR="001853A8" w:rsidRPr="00F42C50">
              <w:rPr>
                <w:sz w:val="24"/>
                <w:szCs w:val="24"/>
              </w:rPr>
              <w:t>п</w:t>
            </w:r>
            <w:r w:rsidR="00356D46" w:rsidRPr="00F42C50">
              <w:rPr>
                <w:sz w:val="24"/>
                <w:szCs w:val="24"/>
              </w:rPr>
              <w:t>риняти</w:t>
            </w:r>
            <w:r w:rsidR="001853A8" w:rsidRPr="00F42C50">
              <w:rPr>
                <w:sz w:val="24"/>
                <w:szCs w:val="24"/>
              </w:rPr>
              <w:t>ю</w:t>
            </w:r>
            <w:r w:rsidR="00356D46" w:rsidRPr="00F42C50">
              <w:rPr>
                <w:sz w:val="24"/>
                <w:szCs w:val="24"/>
              </w:rPr>
              <w:t xml:space="preserve"> мер, направленных на устранение кадровых дефицитов в ОО.</w:t>
            </w:r>
          </w:p>
        </w:tc>
      </w:tr>
      <w:tr w:rsidR="00D52947" w:rsidRPr="00EF77AA" w:rsidTr="009C6A77">
        <w:tc>
          <w:tcPr>
            <w:tcW w:w="562" w:type="dxa"/>
            <w:shd w:val="clear" w:color="auto" w:fill="auto"/>
          </w:tcPr>
          <w:p w:rsidR="00D52947" w:rsidRPr="00F42C50" w:rsidRDefault="001853A8" w:rsidP="00D52947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52947" w:rsidRPr="00F42C50" w:rsidRDefault="00D52947" w:rsidP="00D52947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Управленческие решения</w:t>
            </w:r>
          </w:p>
        </w:tc>
        <w:tc>
          <w:tcPr>
            <w:tcW w:w="12049" w:type="dxa"/>
            <w:shd w:val="clear" w:color="auto" w:fill="auto"/>
          </w:tcPr>
          <w:p w:rsidR="00D52947" w:rsidRPr="00F42C50" w:rsidRDefault="00D52947" w:rsidP="00BD7565">
            <w:pPr>
              <w:pStyle w:val="a4"/>
              <w:tabs>
                <w:tab w:val="left" w:pos="601"/>
              </w:tabs>
              <w:ind w:left="0" w:firstLine="5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Управленческие решения по результатам проведенного анализа: размещение приказов, протоколов и </w:t>
            </w:r>
            <w:r w:rsidR="00BD7565" w:rsidRPr="00F42C50">
              <w:rPr>
                <w:sz w:val="24"/>
                <w:szCs w:val="24"/>
              </w:rPr>
              <w:t>т.</w:t>
            </w:r>
            <w:r w:rsidRPr="00F42C50">
              <w:rPr>
                <w:sz w:val="24"/>
                <w:szCs w:val="24"/>
              </w:rPr>
              <w:t xml:space="preserve">д. по итогам мероприятий, направленных на эффективность руководства образовательными организациями на сайтах ОУ и </w:t>
            </w:r>
            <w:r w:rsidR="00BD7565" w:rsidRPr="00F42C50">
              <w:rPr>
                <w:sz w:val="24"/>
                <w:szCs w:val="24"/>
              </w:rPr>
              <w:t xml:space="preserve"> КУ МОУО.</w:t>
            </w:r>
          </w:p>
        </w:tc>
      </w:tr>
      <w:tr w:rsidR="00D52947" w:rsidRPr="00EF77AA" w:rsidTr="009C6A77">
        <w:tc>
          <w:tcPr>
            <w:tcW w:w="562" w:type="dxa"/>
            <w:shd w:val="clear" w:color="auto" w:fill="auto"/>
          </w:tcPr>
          <w:p w:rsidR="00D52947" w:rsidRPr="00F42C50" w:rsidRDefault="00D52947" w:rsidP="00D52947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52947" w:rsidRPr="00F42C50" w:rsidRDefault="00D52947" w:rsidP="00D52947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12049" w:type="dxa"/>
            <w:shd w:val="clear" w:color="auto" w:fill="auto"/>
          </w:tcPr>
          <w:p w:rsidR="00D52947" w:rsidRPr="00F42C50" w:rsidRDefault="00D52947" w:rsidP="00BD7565">
            <w:pPr>
              <w:tabs>
                <w:tab w:val="left" w:pos="601"/>
              </w:tabs>
              <w:ind w:firstLine="5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Трансляция опыта на совещаниях, круглых столах, августовской педагогической конференции. Размещение </w:t>
            </w:r>
            <w:r w:rsidR="00BD7565" w:rsidRPr="00F42C50">
              <w:rPr>
                <w:sz w:val="24"/>
                <w:szCs w:val="24"/>
              </w:rPr>
              <w:t>публичного доклада на сайте КУ МОУО</w:t>
            </w:r>
            <w:r w:rsidRPr="00F42C50">
              <w:rPr>
                <w:sz w:val="24"/>
                <w:szCs w:val="24"/>
              </w:rPr>
              <w:t>.</w:t>
            </w:r>
          </w:p>
        </w:tc>
      </w:tr>
      <w:tr w:rsidR="00D52947" w:rsidRPr="00EF77AA" w:rsidTr="009C6A77">
        <w:tc>
          <w:tcPr>
            <w:tcW w:w="562" w:type="dxa"/>
            <w:shd w:val="clear" w:color="auto" w:fill="auto"/>
          </w:tcPr>
          <w:p w:rsidR="00D52947" w:rsidRPr="00F42C50" w:rsidRDefault="00D52947" w:rsidP="00D52947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D52947" w:rsidRPr="00F42C50" w:rsidRDefault="00D52947" w:rsidP="00D52947">
            <w:pPr>
              <w:contextualSpacing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2049" w:type="dxa"/>
            <w:shd w:val="clear" w:color="auto" w:fill="auto"/>
          </w:tcPr>
          <w:p w:rsidR="00D52947" w:rsidRPr="00F42C50" w:rsidRDefault="00D52947" w:rsidP="00BD7565">
            <w:pPr>
              <w:tabs>
                <w:tab w:val="left" w:pos="601"/>
              </w:tabs>
              <w:ind w:firstLine="5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Наличие муниципальной системы методического сопровождения педагогических работников </w:t>
            </w:r>
            <w:r w:rsidR="00BD7565" w:rsidRPr="00F42C50">
              <w:rPr>
                <w:sz w:val="24"/>
                <w:szCs w:val="24"/>
              </w:rPr>
              <w:t>Анучинского муниципального округа.</w:t>
            </w:r>
          </w:p>
        </w:tc>
      </w:tr>
    </w:tbl>
    <w:p w:rsidR="001853A8" w:rsidRDefault="001853A8" w:rsidP="001853A8">
      <w:pPr>
        <w:pStyle w:val="a4"/>
        <w:ind w:left="1440"/>
        <w:rPr>
          <w:rFonts w:eastAsiaTheme="minorHAnsi"/>
          <w:b/>
          <w:sz w:val="28"/>
          <w:szCs w:val="28"/>
          <w:lang w:eastAsia="en-US"/>
        </w:rPr>
      </w:pPr>
    </w:p>
    <w:p w:rsidR="00B75419" w:rsidRPr="00356D46" w:rsidRDefault="00B75419" w:rsidP="001853A8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356D46">
        <w:rPr>
          <w:rFonts w:eastAsiaTheme="minorHAnsi"/>
          <w:b/>
          <w:sz w:val="28"/>
          <w:szCs w:val="28"/>
          <w:lang w:eastAsia="en-US"/>
        </w:rPr>
        <w:t xml:space="preserve">План мероприятий </w:t>
      </w:r>
      <w:r w:rsidR="001853A8">
        <w:rPr>
          <w:rFonts w:eastAsiaTheme="minorHAnsi"/>
          <w:b/>
          <w:sz w:val="28"/>
          <w:szCs w:val="28"/>
          <w:lang w:eastAsia="en-US"/>
        </w:rPr>
        <w:t>(«</w:t>
      </w:r>
      <w:r w:rsidR="00570EB1">
        <w:rPr>
          <w:rFonts w:eastAsiaTheme="minorHAnsi"/>
          <w:b/>
          <w:sz w:val="28"/>
          <w:szCs w:val="28"/>
          <w:lang w:eastAsia="en-US"/>
        </w:rPr>
        <w:t>д</w:t>
      </w:r>
      <w:r w:rsidR="001853A8">
        <w:rPr>
          <w:rFonts w:eastAsiaTheme="minorHAnsi"/>
          <w:b/>
          <w:sz w:val="28"/>
          <w:szCs w:val="28"/>
          <w:lang w:eastAsia="en-US"/>
        </w:rPr>
        <w:t xml:space="preserve">орожная карта») </w:t>
      </w:r>
      <w:r w:rsidR="00356D46" w:rsidRPr="00356D46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1853A8">
        <w:rPr>
          <w:rFonts w:eastAsiaTheme="minorHAnsi"/>
          <w:b/>
          <w:sz w:val="28"/>
          <w:szCs w:val="28"/>
          <w:lang w:eastAsia="en-US"/>
        </w:rPr>
        <w:t xml:space="preserve">развитию муниципальной системы </w:t>
      </w:r>
      <w:r w:rsidR="00356D46" w:rsidRPr="00356D46">
        <w:rPr>
          <w:b/>
          <w:sz w:val="28"/>
          <w:szCs w:val="28"/>
        </w:rPr>
        <w:t>обеспечени</w:t>
      </w:r>
      <w:r w:rsidR="001853A8">
        <w:rPr>
          <w:b/>
          <w:sz w:val="28"/>
          <w:szCs w:val="28"/>
        </w:rPr>
        <w:t>я</w:t>
      </w:r>
      <w:r w:rsidR="00356D46" w:rsidRPr="00356D46">
        <w:rPr>
          <w:b/>
          <w:sz w:val="28"/>
          <w:szCs w:val="28"/>
        </w:rPr>
        <w:t xml:space="preserve"> </w:t>
      </w:r>
      <w:r w:rsidR="009D23F7">
        <w:rPr>
          <w:b/>
          <w:sz w:val="28"/>
          <w:szCs w:val="28"/>
        </w:rPr>
        <w:t xml:space="preserve">                         </w:t>
      </w:r>
      <w:r w:rsidR="00356D46" w:rsidRPr="00356D46">
        <w:rPr>
          <w:b/>
          <w:sz w:val="28"/>
          <w:szCs w:val="28"/>
        </w:rPr>
        <w:t>профессионального развития педагогических кадров</w:t>
      </w:r>
      <w:r w:rsidRPr="00356D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7565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="00BD7565">
        <w:rPr>
          <w:rFonts w:eastAsiaTheme="minorHAnsi"/>
          <w:b/>
          <w:sz w:val="28"/>
          <w:szCs w:val="28"/>
          <w:lang w:eastAsia="en-US"/>
        </w:rPr>
        <w:t>Анучинском</w:t>
      </w:r>
      <w:proofErr w:type="spellEnd"/>
      <w:r w:rsidR="00BD7565">
        <w:rPr>
          <w:rFonts w:eastAsiaTheme="minorHAnsi"/>
          <w:b/>
          <w:sz w:val="28"/>
          <w:szCs w:val="28"/>
          <w:lang w:eastAsia="en-US"/>
        </w:rPr>
        <w:t xml:space="preserve"> муниципальном округе на 2021-2024</w:t>
      </w:r>
      <w:r w:rsidRPr="00356D46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B75419" w:rsidRPr="008371AE" w:rsidRDefault="00B75419" w:rsidP="00B75419">
      <w:pPr>
        <w:spacing w:line="237" w:lineRule="auto"/>
        <w:ind w:right="500"/>
        <w:jc w:val="center"/>
        <w:rPr>
          <w:sz w:val="24"/>
          <w:szCs w:val="24"/>
        </w:rPr>
      </w:pPr>
    </w:p>
    <w:tbl>
      <w:tblPr>
        <w:tblStyle w:val="a3"/>
        <w:tblW w:w="15157" w:type="dxa"/>
        <w:jc w:val="center"/>
        <w:tblLook w:val="04A0"/>
      </w:tblPr>
      <w:tblGrid>
        <w:gridCol w:w="617"/>
        <w:gridCol w:w="5560"/>
        <w:gridCol w:w="2022"/>
        <w:gridCol w:w="3595"/>
        <w:gridCol w:w="3363"/>
      </w:tblGrid>
      <w:tr w:rsidR="001853A8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60" w:type="dxa"/>
            <w:shd w:val="clear" w:color="auto" w:fill="auto"/>
          </w:tcPr>
          <w:p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22" w:type="dxa"/>
            <w:shd w:val="clear" w:color="auto" w:fill="auto"/>
          </w:tcPr>
          <w:p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95" w:type="dxa"/>
            <w:shd w:val="clear" w:color="auto" w:fill="auto"/>
          </w:tcPr>
          <w:p w:rsidR="001853A8" w:rsidRPr="008371AE" w:rsidRDefault="001853A8" w:rsidP="001853A8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 xml:space="preserve">Ответственные исполнители, </w:t>
            </w:r>
          </w:p>
        </w:tc>
        <w:tc>
          <w:tcPr>
            <w:tcW w:w="3363" w:type="dxa"/>
          </w:tcPr>
          <w:p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8371AE">
              <w:rPr>
                <w:b/>
                <w:sz w:val="28"/>
                <w:szCs w:val="28"/>
              </w:rPr>
              <w:t>езультат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570EB1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Разработка и утверждение «</w:t>
            </w:r>
            <w:r w:rsidR="00570EB1" w:rsidRPr="00F42C50">
              <w:rPr>
                <w:sz w:val="24"/>
                <w:szCs w:val="24"/>
              </w:rPr>
              <w:t>д</w:t>
            </w:r>
            <w:r w:rsidRPr="00F42C50">
              <w:rPr>
                <w:sz w:val="24"/>
                <w:szCs w:val="24"/>
              </w:rPr>
              <w:t xml:space="preserve">орожной карты» по развитию муниципальной системы обеспечения профессионального развития педагогических кадров </w:t>
            </w:r>
            <w:r w:rsidR="00441D12" w:rsidRPr="00F42C50">
              <w:rPr>
                <w:sz w:val="24"/>
                <w:szCs w:val="24"/>
              </w:rPr>
              <w:t xml:space="preserve">в </w:t>
            </w:r>
            <w:proofErr w:type="spellStart"/>
            <w:r w:rsidR="00441D12" w:rsidRPr="00F42C50">
              <w:rPr>
                <w:sz w:val="24"/>
                <w:szCs w:val="24"/>
              </w:rPr>
              <w:t>Анучинском</w:t>
            </w:r>
            <w:proofErr w:type="spellEnd"/>
            <w:r w:rsidR="00441D12" w:rsidRPr="00F42C50">
              <w:rPr>
                <w:sz w:val="24"/>
                <w:szCs w:val="24"/>
              </w:rPr>
              <w:t xml:space="preserve"> муниципальном округе на 2021-2024</w:t>
            </w:r>
            <w:r w:rsidRPr="00F42C50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9404B9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сентябрь    </w:t>
            </w:r>
            <w:r w:rsidR="00213457" w:rsidRPr="00F42C50">
              <w:rPr>
                <w:sz w:val="24"/>
                <w:szCs w:val="24"/>
              </w:rPr>
              <w:t xml:space="preserve"> 2021 г</w:t>
            </w:r>
            <w:r w:rsidR="009404B9" w:rsidRPr="00F42C50"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Приказ</w:t>
            </w:r>
            <w:r w:rsidR="00474420" w:rsidRPr="00F42C50">
              <w:rPr>
                <w:sz w:val="24"/>
                <w:szCs w:val="24"/>
              </w:rPr>
              <w:t>, дорожная карта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Обучение по дополнительным профессиональным программам повышения квалификации с учетом результатов диагностики профессиональных дефицитов учителей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График прохождения обучения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3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Обучение по дополнительным профессиональным программам повышения квалификации с учетом результатов диагностики предметных дефицитов обучающихся</w:t>
            </w:r>
          </w:p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График прохождения обучения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4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Обучение по дополнительным профессиональным программам повышения квалификации в области педагогических измерений и оценки качества образования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График прохождения обучения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5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Участие в семинарах</w:t>
            </w:r>
            <w:r w:rsidR="009D23F7" w:rsidRPr="00F42C50">
              <w:rPr>
                <w:sz w:val="24"/>
                <w:szCs w:val="24"/>
              </w:rPr>
              <w:t xml:space="preserve"> (муниципальных, региональных)</w:t>
            </w:r>
            <w:r w:rsidRPr="00F42C50">
              <w:rPr>
                <w:sz w:val="24"/>
                <w:szCs w:val="24"/>
              </w:rPr>
              <w:t xml:space="preserve"> по точечным дефицитам педагогов и обучающихся, выявленных в ходе мониторинговых исследований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  <w:r w:rsidR="00213457" w:rsidRPr="00F42C50">
              <w:rPr>
                <w:sz w:val="24"/>
                <w:szCs w:val="24"/>
              </w:rPr>
              <w:t xml:space="preserve"> </w:t>
            </w:r>
          </w:p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Приказ 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6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Использование в работе региональных показателей мониторинга системы повышения квалификации педагогов и руководителей ОО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474420" w:rsidRPr="00F42C50" w:rsidRDefault="00474420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Приказ</w:t>
            </w:r>
            <w:r w:rsidR="00213457" w:rsidRPr="00F42C50">
              <w:rPr>
                <w:sz w:val="24"/>
                <w:szCs w:val="24"/>
              </w:rPr>
              <w:t xml:space="preserve">, </w:t>
            </w:r>
          </w:p>
          <w:p w:rsidR="00213457" w:rsidRPr="00F42C50" w:rsidRDefault="00213457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протокол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7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Повышение квалификации педагогов и руководителей ОО в области оценки качества </w:t>
            </w:r>
            <w:r w:rsidRPr="00F42C50">
              <w:rPr>
                <w:sz w:val="24"/>
                <w:szCs w:val="24"/>
              </w:rPr>
              <w:lastRenderedPageBreak/>
              <w:t>образования, анализа и использования результатов оценочных процедур (курсы повышения квалификации, семинары)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lastRenderedPageBreak/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441D12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ind w:firstLine="494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 xml:space="preserve">График прохождения курсов повышения </w:t>
            </w:r>
            <w:r w:rsidRPr="00F42C50">
              <w:rPr>
                <w:sz w:val="24"/>
                <w:szCs w:val="24"/>
              </w:rPr>
              <w:lastRenderedPageBreak/>
              <w:t>квалификации педагогов и руководителей ОО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rStyle w:val="21"/>
                <w:rFonts w:eastAsiaTheme="minorHAnsi"/>
                <w:sz w:val="24"/>
                <w:szCs w:val="24"/>
              </w:rPr>
              <w:t>Осуществление мониторинга показателей системы повышения квалификации педагогов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300C91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300C91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Евстифеева О.Л.</w:t>
            </w:r>
          </w:p>
          <w:p w:rsidR="00213457" w:rsidRPr="00F42C50" w:rsidRDefault="00213457" w:rsidP="00213457">
            <w:pPr>
              <w:spacing w:after="200"/>
              <w:ind w:firstLine="494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Мониторинг повышения квалификации педагогов</w:t>
            </w:r>
          </w:p>
        </w:tc>
      </w:tr>
      <w:tr w:rsidR="0021345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213457" w:rsidRPr="00F42C50" w:rsidRDefault="0021345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9</w:t>
            </w:r>
          </w:p>
        </w:tc>
        <w:tc>
          <w:tcPr>
            <w:tcW w:w="5560" w:type="dxa"/>
            <w:shd w:val="clear" w:color="auto" w:fill="auto"/>
          </w:tcPr>
          <w:p w:rsidR="00213457" w:rsidRPr="00F42C50" w:rsidRDefault="00213457" w:rsidP="00213457">
            <w:pPr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Повышение квалификации специалистов по совершенствованию механизмов управления качеством образования на муниципальном уровне</w:t>
            </w:r>
          </w:p>
        </w:tc>
        <w:tc>
          <w:tcPr>
            <w:tcW w:w="2022" w:type="dxa"/>
            <w:shd w:val="clear" w:color="auto" w:fill="auto"/>
          </w:tcPr>
          <w:p w:rsidR="00213457" w:rsidRPr="00F42C50" w:rsidRDefault="00300C91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2021-2024</w:t>
            </w:r>
            <w:r w:rsidR="009404B9" w:rsidRPr="00F42C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  <w:shd w:val="clear" w:color="auto" w:fill="auto"/>
          </w:tcPr>
          <w:p w:rsidR="00213457" w:rsidRPr="00F42C50" w:rsidRDefault="00300C91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специалисты КУ МОУО</w:t>
            </w:r>
          </w:p>
        </w:tc>
        <w:tc>
          <w:tcPr>
            <w:tcW w:w="3363" w:type="dxa"/>
          </w:tcPr>
          <w:p w:rsidR="00213457" w:rsidRPr="00F42C50" w:rsidRDefault="0021345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Мониторинг повышения квалификации специалистов</w:t>
            </w:r>
          </w:p>
        </w:tc>
      </w:tr>
      <w:tr w:rsidR="009D23F7" w:rsidRPr="008371AE" w:rsidTr="001853A8">
        <w:trPr>
          <w:jc w:val="center"/>
        </w:trPr>
        <w:tc>
          <w:tcPr>
            <w:tcW w:w="617" w:type="dxa"/>
            <w:shd w:val="clear" w:color="auto" w:fill="auto"/>
          </w:tcPr>
          <w:p w:rsidR="009D23F7" w:rsidRPr="00F42C50" w:rsidRDefault="009D23F7" w:rsidP="00213457">
            <w:pPr>
              <w:spacing w:after="200"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10</w:t>
            </w:r>
          </w:p>
        </w:tc>
        <w:tc>
          <w:tcPr>
            <w:tcW w:w="5560" w:type="dxa"/>
            <w:shd w:val="clear" w:color="auto" w:fill="auto"/>
          </w:tcPr>
          <w:p w:rsidR="009D23F7" w:rsidRPr="00F42C50" w:rsidRDefault="009D23F7" w:rsidP="009D23F7">
            <w:pPr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Организация и проведение конкурсов профессионального мастерства:</w:t>
            </w:r>
          </w:p>
          <w:p w:rsidR="009D23F7" w:rsidRPr="00F42C50" w:rsidRDefault="009D23F7" w:rsidP="009D23F7">
            <w:pPr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- «Воспитатель года»  -  2022 год</w:t>
            </w:r>
          </w:p>
          <w:p w:rsidR="009D23F7" w:rsidRPr="00F42C50" w:rsidRDefault="009D23F7" w:rsidP="009D23F7">
            <w:pPr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- «Учитель года»  -  2023 год</w:t>
            </w:r>
          </w:p>
        </w:tc>
        <w:tc>
          <w:tcPr>
            <w:tcW w:w="2022" w:type="dxa"/>
            <w:shd w:val="clear" w:color="auto" w:fill="auto"/>
          </w:tcPr>
          <w:p w:rsidR="009D23F7" w:rsidRPr="00F42C50" w:rsidRDefault="009D23F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9D23F7" w:rsidRPr="00F42C50" w:rsidRDefault="009D23F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специалисты КУ МОУО</w:t>
            </w:r>
          </w:p>
        </w:tc>
        <w:tc>
          <w:tcPr>
            <w:tcW w:w="3363" w:type="dxa"/>
          </w:tcPr>
          <w:p w:rsidR="009D23F7" w:rsidRPr="00F42C50" w:rsidRDefault="009D23F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Приказ</w:t>
            </w:r>
          </w:p>
          <w:p w:rsidR="009D23F7" w:rsidRPr="00F42C50" w:rsidRDefault="009D23F7" w:rsidP="0021345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42C50">
              <w:rPr>
                <w:sz w:val="24"/>
                <w:szCs w:val="24"/>
              </w:rPr>
              <w:t>Положение о конкурсе</w:t>
            </w:r>
          </w:p>
        </w:tc>
      </w:tr>
    </w:tbl>
    <w:p w:rsidR="0090010F" w:rsidRDefault="0090010F" w:rsidP="009404B9"/>
    <w:sectPr w:rsidR="0090010F" w:rsidSect="009A5DFC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7C"/>
    <w:multiLevelType w:val="hybridMultilevel"/>
    <w:tmpl w:val="5A4C760A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3114999"/>
    <w:multiLevelType w:val="hybridMultilevel"/>
    <w:tmpl w:val="6FF20D1E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3D779A5"/>
    <w:multiLevelType w:val="multilevel"/>
    <w:tmpl w:val="7E60933E"/>
    <w:lvl w:ilvl="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B8D4FE2"/>
    <w:multiLevelType w:val="hybridMultilevel"/>
    <w:tmpl w:val="B5BEDC4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1B88"/>
    <w:multiLevelType w:val="hybridMultilevel"/>
    <w:tmpl w:val="1D4EB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19BF"/>
    <w:multiLevelType w:val="hybridMultilevel"/>
    <w:tmpl w:val="8E445870"/>
    <w:lvl w:ilvl="0" w:tplc="43465C7A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75E2CFF"/>
    <w:multiLevelType w:val="hybridMultilevel"/>
    <w:tmpl w:val="CB6EB05C"/>
    <w:lvl w:ilvl="0" w:tplc="801AE060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7FA7DD9"/>
    <w:multiLevelType w:val="multilevel"/>
    <w:tmpl w:val="292CF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</w:rPr>
    </w:lvl>
  </w:abstractNum>
  <w:abstractNum w:abstractNumId="8">
    <w:nsid w:val="18081385"/>
    <w:multiLevelType w:val="hybridMultilevel"/>
    <w:tmpl w:val="9FF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0D8C"/>
    <w:multiLevelType w:val="hybridMultilevel"/>
    <w:tmpl w:val="61B4B27A"/>
    <w:lvl w:ilvl="0" w:tplc="8864DCA0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15B63"/>
    <w:multiLevelType w:val="hybridMultilevel"/>
    <w:tmpl w:val="7E54C6E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F6546"/>
    <w:multiLevelType w:val="hybridMultilevel"/>
    <w:tmpl w:val="B0682568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90ED3"/>
    <w:multiLevelType w:val="hybridMultilevel"/>
    <w:tmpl w:val="D2500120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69B3997"/>
    <w:multiLevelType w:val="hybridMultilevel"/>
    <w:tmpl w:val="64A20ACE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C4D6D"/>
    <w:multiLevelType w:val="hybridMultilevel"/>
    <w:tmpl w:val="94CE185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2964"/>
    <w:multiLevelType w:val="multilevel"/>
    <w:tmpl w:val="404E78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1A3CE0"/>
    <w:multiLevelType w:val="hybridMultilevel"/>
    <w:tmpl w:val="0A305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46815"/>
    <w:multiLevelType w:val="hybridMultilevel"/>
    <w:tmpl w:val="672C6AA6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71A2"/>
    <w:multiLevelType w:val="hybridMultilevel"/>
    <w:tmpl w:val="584CD3E6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B352A"/>
    <w:multiLevelType w:val="hybridMultilevel"/>
    <w:tmpl w:val="CE7A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86F58"/>
    <w:multiLevelType w:val="hybridMultilevel"/>
    <w:tmpl w:val="091CD222"/>
    <w:lvl w:ilvl="0" w:tplc="F110924A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451E46E0"/>
    <w:multiLevelType w:val="hybridMultilevel"/>
    <w:tmpl w:val="7D940D06"/>
    <w:lvl w:ilvl="0" w:tplc="801AE060">
      <w:start w:val="1"/>
      <w:numFmt w:val="bullet"/>
      <w:lvlText w:val=""/>
      <w:lvlJc w:val="left"/>
      <w:pPr>
        <w:ind w:left="9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6A026AA"/>
    <w:multiLevelType w:val="hybridMultilevel"/>
    <w:tmpl w:val="09CE7980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83BBE"/>
    <w:multiLevelType w:val="hybridMultilevel"/>
    <w:tmpl w:val="433E30CC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4E6A0965"/>
    <w:multiLevelType w:val="hybridMultilevel"/>
    <w:tmpl w:val="294A5420"/>
    <w:lvl w:ilvl="0" w:tplc="801AE060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F7D89"/>
    <w:multiLevelType w:val="hybridMultilevel"/>
    <w:tmpl w:val="57F48568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55B12707"/>
    <w:multiLevelType w:val="hybridMultilevel"/>
    <w:tmpl w:val="F5EE622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112DD"/>
    <w:multiLevelType w:val="hybridMultilevel"/>
    <w:tmpl w:val="DD4EB7E2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F5A5C3B"/>
    <w:multiLevelType w:val="hybridMultilevel"/>
    <w:tmpl w:val="1DB2A37E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779B6"/>
    <w:multiLevelType w:val="hybridMultilevel"/>
    <w:tmpl w:val="0A34E2B4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>
    <w:nsid w:val="62DE38F8"/>
    <w:multiLevelType w:val="hybridMultilevel"/>
    <w:tmpl w:val="8B304DDC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>
    <w:nsid w:val="662C7421"/>
    <w:multiLevelType w:val="hybridMultilevel"/>
    <w:tmpl w:val="D222EACA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15A2C"/>
    <w:multiLevelType w:val="hybridMultilevel"/>
    <w:tmpl w:val="21E2607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A0B0B"/>
    <w:multiLevelType w:val="hybridMultilevel"/>
    <w:tmpl w:val="A22A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F6843"/>
    <w:multiLevelType w:val="hybridMultilevel"/>
    <w:tmpl w:val="60A02DFE"/>
    <w:lvl w:ilvl="0" w:tplc="801AE060">
      <w:start w:val="1"/>
      <w:numFmt w:val="bullet"/>
      <w:lvlText w:val="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>
    <w:nsid w:val="72767802"/>
    <w:multiLevelType w:val="hybridMultilevel"/>
    <w:tmpl w:val="8CD2FC5A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47A58"/>
    <w:multiLevelType w:val="hybridMultilevel"/>
    <w:tmpl w:val="B3BE36A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37E17"/>
    <w:multiLevelType w:val="hybridMultilevel"/>
    <w:tmpl w:val="964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0285F"/>
    <w:multiLevelType w:val="hybridMultilevel"/>
    <w:tmpl w:val="DFD4629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E17DE"/>
    <w:multiLevelType w:val="hybridMultilevel"/>
    <w:tmpl w:val="B456EA4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2"/>
  </w:num>
  <w:num w:numId="4">
    <w:abstractNumId w:val="38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14"/>
  </w:num>
  <w:num w:numId="10">
    <w:abstractNumId w:val="24"/>
  </w:num>
  <w:num w:numId="11">
    <w:abstractNumId w:val="26"/>
  </w:num>
  <w:num w:numId="12">
    <w:abstractNumId w:val="22"/>
  </w:num>
  <w:num w:numId="13">
    <w:abstractNumId w:val="1"/>
  </w:num>
  <w:num w:numId="14">
    <w:abstractNumId w:val="33"/>
  </w:num>
  <w:num w:numId="15">
    <w:abstractNumId w:val="37"/>
  </w:num>
  <w:num w:numId="16">
    <w:abstractNumId w:val="36"/>
  </w:num>
  <w:num w:numId="17">
    <w:abstractNumId w:val="7"/>
  </w:num>
  <w:num w:numId="18">
    <w:abstractNumId w:val="10"/>
  </w:num>
  <w:num w:numId="19">
    <w:abstractNumId w:val="25"/>
  </w:num>
  <w:num w:numId="20">
    <w:abstractNumId w:val="6"/>
  </w:num>
  <w:num w:numId="21">
    <w:abstractNumId w:val="23"/>
  </w:num>
  <w:num w:numId="22">
    <w:abstractNumId w:val="11"/>
  </w:num>
  <w:num w:numId="23">
    <w:abstractNumId w:val="29"/>
  </w:num>
  <w:num w:numId="24">
    <w:abstractNumId w:val="30"/>
  </w:num>
  <w:num w:numId="25">
    <w:abstractNumId w:val="12"/>
  </w:num>
  <w:num w:numId="26">
    <w:abstractNumId w:val="5"/>
  </w:num>
  <w:num w:numId="27">
    <w:abstractNumId w:val="27"/>
  </w:num>
  <w:num w:numId="28">
    <w:abstractNumId w:val="34"/>
  </w:num>
  <w:num w:numId="29">
    <w:abstractNumId w:val="4"/>
  </w:num>
  <w:num w:numId="30">
    <w:abstractNumId w:val="31"/>
  </w:num>
  <w:num w:numId="31">
    <w:abstractNumId w:val="2"/>
  </w:num>
  <w:num w:numId="32">
    <w:abstractNumId w:val="35"/>
  </w:num>
  <w:num w:numId="33">
    <w:abstractNumId w:val="17"/>
  </w:num>
  <w:num w:numId="34">
    <w:abstractNumId w:val="21"/>
  </w:num>
  <w:num w:numId="35">
    <w:abstractNumId w:val="15"/>
  </w:num>
  <w:num w:numId="36">
    <w:abstractNumId w:val="0"/>
  </w:num>
  <w:num w:numId="37">
    <w:abstractNumId w:val="9"/>
  </w:num>
  <w:num w:numId="38">
    <w:abstractNumId w:val="19"/>
  </w:num>
  <w:num w:numId="39">
    <w:abstractNumId w:val="8"/>
  </w:num>
  <w:num w:numId="4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93AE5"/>
    <w:rsid w:val="00002D0C"/>
    <w:rsid w:val="00024736"/>
    <w:rsid w:val="00054D95"/>
    <w:rsid w:val="000632A8"/>
    <w:rsid w:val="00072537"/>
    <w:rsid w:val="00075E41"/>
    <w:rsid w:val="00080265"/>
    <w:rsid w:val="000A1F87"/>
    <w:rsid w:val="000A586C"/>
    <w:rsid w:val="000A6022"/>
    <w:rsid w:val="000B2BF8"/>
    <w:rsid w:val="000B743D"/>
    <w:rsid w:val="000F4DEC"/>
    <w:rsid w:val="00101BE9"/>
    <w:rsid w:val="0010652D"/>
    <w:rsid w:val="00122D3E"/>
    <w:rsid w:val="00171D3F"/>
    <w:rsid w:val="00175FE0"/>
    <w:rsid w:val="001853A8"/>
    <w:rsid w:val="00192D4B"/>
    <w:rsid w:val="00193581"/>
    <w:rsid w:val="001E6AAA"/>
    <w:rsid w:val="00213457"/>
    <w:rsid w:val="0023706D"/>
    <w:rsid w:val="002415D7"/>
    <w:rsid w:val="002577F9"/>
    <w:rsid w:val="0026237F"/>
    <w:rsid w:val="002A15FA"/>
    <w:rsid w:val="002C79F0"/>
    <w:rsid w:val="002D5B85"/>
    <w:rsid w:val="002E3F8E"/>
    <w:rsid w:val="00300C91"/>
    <w:rsid w:val="00311F81"/>
    <w:rsid w:val="003129D3"/>
    <w:rsid w:val="003135B9"/>
    <w:rsid w:val="00341FA0"/>
    <w:rsid w:val="00356D46"/>
    <w:rsid w:val="00375E8B"/>
    <w:rsid w:val="003C0D77"/>
    <w:rsid w:val="003D0C9F"/>
    <w:rsid w:val="003D7453"/>
    <w:rsid w:val="003F59B4"/>
    <w:rsid w:val="00404099"/>
    <w:rsid w:val="00404636"/>
    <w:rsid w:val="004060C5"/>
    <w:rsid w:val="0043233E"/>
    <w:rsid w:val="00441D12"/>
    <w:rsid w:val="00442ABE"/>
    <w:rsid w:val="004442D3"/>
    <w:rsid w:val="00461C13"/>
    <w:rsid w:val="00474420"/>
    <w:rsid w:val="004A50F8"/>
    <w:rsid w:val="004A7522"/>
    <w:rsid w:val="004C5369"/>
    <w:rsid w:val="005119F8"/>
    <w:rsid w:val="00570EB1"/>
    <w:rsid w:val="005B0024"/>
    <w:rsid w:val="005D2F2E"/>
    <w:rsid w:val="005D7560"/>
    <w:rsid w:val="005E0FB6"/>
    <w:rsid w:val="005F6EC9"/>
    <w:rsid w:val="006027A8"/>
    <w:rsid w:val="00612729"/>
    <w:rsid w:val="0061658F"/>
    <w:rsid w:val="00630B93"/>
    <w:rsid w:val="006530A5"/>
    <w:rsid w:val="0065591A"/>
    <w:rsid w:val="00681178"/>
    <w:rsid w:val="0068370E"/>
    <w:rsid w:val="00691163"/>
    <w:rsid w:val="006A69BF"/>
    <w:rsid w:val="00716E7F"/>
    <w:rsid w:val="007E082C"/>
    <w:rsid w:val="007E3F48"/>
    <w:rsid w:val="007E7C1C"/>
    <w:rsid w:val="00836191"/>
    <w:rsid w:val="00842987"/>
    <w:rsid w:val="00843987"/>
    <w:rsid w:val="00847F6C"/>
    <w:rsid w:val="00865C99"/>
    <w:rsid w:val="008702BB"/>
    <w:rsid w:val="008838FF"/>
    <w:rsid w:val="00893AE5"/>
    <w:rsid w:val="0089584C"/>
    <w:rsid w:val="00896633"/>
    <w:rsid w:val="00896E39"/>
    <w:rsid w:val="008A57CC"/>
    <w:rsid w:val="008C6882"/>
    <w:rsid w:val="008E548D"/>
    <w:rsid w:val="008F6484"/>
    <w:rsid w:val="0090010F"/>
    <w:rsid w:val="00902A6D"/>
    <w:rsid w:val="0090650B"/>
    <w:rsid w:val="009404B9"/>
    <w:rsid w:val="00945210"/>
    <w:rsid w:val="009639E4"/>
    <w:rsid w:val="00966722"/>
    <w:rsid w:val="009A0FCA"/>
    <w:rsid w:val="009A5DFC"/>
    <w:rsid w:val="009A7EC7"/>
    <w:rsid w:val="009C4EFE"/>
    <w:rsid w:val="009C6A77"/>
    <w:rsid w:val="009D0BAC"/>
    <w:rsid w:val="009D23F7"/>
    <w:rsid w:val="009E1F51"/>
    <w:rsid w:val="009F0794"/>
    <w:rsid w:val="00A31ED2"/>
    <w:rsid w:val="00A75D7E"/>
    <w:rsid w:val="00A97908"/>
    <w:rsid w:val="00AA53FF"/>
    <w:rsid w:val="00AB5FAA"/>
    <w:rsid w:val="00AF07C1"/>
    <w:rsid w:val="00B116A4"/>
    <w:rsid w:val="00B22106"/>
    <w:rsid w:val="00B468F9"/>
    <w:rsid w:val="00B75419"/>
    <w:rsid w:val="00BB3137"/>
    <w:rsid w:val="00BC0807"/>
    <w:rsid w:val="00BC3FD6"/>
    <w:rsid w:val="00BC4907"/>
    <w:rsid w:val="00BC721B"/>
    <w:rsid w:val="00BD3578"/>
    <w:rsid w:val="00BD7565"/>
    <w:rsid w:val="00BD7DD2"/>
    <w:rsid w:val="00BF7B51"/>
    <w:rsid w:val="00C102BB"/>
    <w:rsid w:val="00C245C2"/>
    <w:rsid w:val="00C34117"/>
    <w:rsid w:val="00C35FF5"/>
    <w:rsid w:val="00C479AA"/>
    <w:rsid w:val="00C60F44"/>
    <w:rsid w:val="00C63994"/>
    <w:rsid w:val="00CB4080"/>
    <w:rsid w:val="00CB486A"/>
    <w:rsid w:val="00CC6C59"/>
    <w:rsid w:val="00CF5665"/>
    <w:rsid w:val="00CF7151"/>
    <w:rsid w:val="00D00358"/>
    <w:rsid w:val="00D04E5C"/>
    <w:rsid w:val="00D267E8"/>
    <w:rsid w:val="00D33295"/>
    <w:rsid w:val="00D37916"/>
    <w:rsid w:val="00D52947"/>
    <w:rsid w:val="00D60A78"/>
    <w:rsid w:val="00D925CC"/>
    <w:rsid w:val="00D940A5"/>
    <w:rsid w:val="00DA4D16"/>
    <w:rsid w:val="00DA74EC"/>
    <w:rsid w:val="00DB5DF6"/>
    <w:rsid w:val="00DC4408"/>
    <w:rsid w:val="00DC6738"/>
    <w:rsid w:val="00DD72EA"/>
    <w:rsid w:val="00DE41F0"/>
    <w:rsid w:val="00E1478D"/>
    <w:rsid w:val="00E27AB3"/>
    <w:rsid w:val="00E519B9"/>
    <w:rsid w:val="00E67550"/>
    <w:rsid w:val="00E7191B"/>
    <w:rsid w:val="00E90FCB"/>
    <w:rsid w:val="00EA5516"/>
    <w:rsid w:val="00EA6BD8"/>
    <w:rsid w:val="00EB5579"/>
    <w:rsid w:val="00EE01C6"/>
    <w:rsid w:val="00F1027C"/>
    <w:rsid w:val="00F11179"/>
    <w:rsid w:val="00F1157B"/>
    <w:rsid w:val="00F34D03"/>
    <w:rsid w:val="00F42C50"/>
    <w:rsid w:val="00F76F90"/>
    <w:rsid w:val="00F8334F"/>
    <w:rsid w:val="00FA6577"/>
    <w:rsid w:val="00FD2DFE"/>
    <w:rsid w:val="00FE115D"/>
    <w:rsid w:val="00FF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06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A551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A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EA5516"/>
    <w:pPr>
      <w:spacing w:before="120" w:after="216"/>
    </w:pPr>
    <w:rPr>
      <w:rFonts w:eastAsia="Times New Roman"/>
      <w:sz w:val="24"/>
      <w:szCs w:val="24"/>
    </w:rPr>
  </w:style>
  <w:style w:type="character" w:customStyle="1" w:styleId="21">
    <w:name w:val="Основной текст (2)"/>
    <w:basedOn w:val="a0"/>
    <w:rsid w:val="0061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80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2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0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56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8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6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2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7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94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9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2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1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36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4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BF8A-E5E6-446E-8F38-96C0854C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N.S.Borisenko</dc:creator>
  <cp:keywords/>
  <dc:description/>
  <cp:lastModifiedBy>Евстифеева</cp:lastModifiedBy>
  <cp:revision>25</cp:revision>
  <cp:lastPrinted>2021-12-13T04:43:00Z</cp:lastPrinted>
  <dcterms:created xsi:type="dcterms:W3CDTF">2021-04-02T05:45:00Z</dcterms:created>
  <dcterms:modified xsi:type="dcterms:W3CDTF">2021-12-13T04:45:00Z</dcterms:modified>
</cp:coreProperties>
</file>