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1F" w:rsidRPr="00D0431F" w:rsidRDefault="00D0431F" w:rsidP="00D0431F">
      <w:pPr>
        <w:spacing w:after="77" w:line="240" w:lineRule="auto"/>
        <w:ind w:right="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0431F" w:rsidRPr="00D0431F" w:rsidRDefault="00D0431F" w:rsidP="000C2FA0">
      <w:pPr>
        <w:spacing w:after="79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0431F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ПЛАН РАБОТЫ</w:t>
      </w:r>
    </w:p>
    <w:p w:rsidR="00D0431F" w:rsidRPr="00D0431F" w:rsidRDefault="00D0431F" w:rsidP="000C2FA0">
      <w:pPr>
        <w:spacing w:after="70" w:line="240" w:lineRule="auto"/>
        <w:ind w:left="1261" w:right="-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0431F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РАЙОННОГО МЕТОДИЧЕСКОГО ОБЪЕДИНЕНИЯ</w:t>
      </w:r>
    </w:p>
    <w:p w:rsidR="00D0431F" w:rsidRPr="00D0431F" w:rsidRDefault="00D0431F" w:rsidP="000C2FA0">
      <w:pPr>
        <w:spacing w:after="79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0431F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УЧИТЕЛЕЙ</w:t>
      </w:r>
    </w:p>
    <w:p w:rsidR="00D0431F" w:rsidRPr="00D0431F" w:rsidRDefault="00D0431F" w:rsidP="000C2FA0">
      <w:pPr>
        <w:spacing w:after="79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0431F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БИОЛОГИИ, ГЕОГРАФИИ, ХИМИИ</w:t>
      </w:r>
    </w:p>
    <w:p w:rsidR="00D0431F" w:rsidRPr="00D0431F" w:rsidRDefault="00D95988" w:rsidP="000C2FA0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НА 2022-2023</w:t>
      </w:r>
      <w:r w:rsidR="00D0431F" w:rsidRPr="00D0431F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 учебный год</w:t>
      </w:r>
    </w:p>
    <w:p w:rsidR="00D0431F" w:rsidRPr="00D0431F" w:rsidRDefault="00D0431F" w:rsidP="000C2F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0431F" w:rsidRPr="00D0431F" w:rsidRDefault="00D0431F" w:rsidP="00D043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0431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0431F" w:rsidRPr="00D0431F" w:rsidRDefault="00D0431F" w:rsidP="00D0431F">
      <w:pPr>
        <w:spacing w:after="0" w:line="240" w:lineRule="auto"/>
        <w:ind w:left="474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0431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0431F" w:rsidRPr="00D0431F" w:rsidRDefault="00D0431F" w:rsidP="00D043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0431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 </w:t>
      </w:r>
    </w:p>
    <w:p w:rsidR="00D0431F" w:rsidRPr="00D0431F" w:rsidRDefault="00D0431F" w:rsidP="00D0431F">
      <w:pPr>
        <w:spacing w:after="0" w:line="240" w:lineRule="auto"/>
        <w:ind w:left="57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0431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bookmarkStart w:id="0" w:name="_GoBack"/>
      <w:bookmarkEnd w:id="0"/>
    </w:p>
    <w:p w:rsidR="00D0431F" w:rsidRPr="00D0431F" w:rsidRDefault="00D0431F" w:rsidP="00D0431F">
      <w:pPr>
        <w:spacing w:after="0" w:line="240" w:lineRule="auto"/>
        <w:ind w:left="57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0431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0431F" w:rsidRPr="00D0431F" w:rsidRDefault="00D0431F" w:rsidP="00D0431F">
      <w:pPr>
        <w:spacing w:after="0" w:line="240" w:lineRule="auto"/>
        <w:ind w:left="57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0431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0431F" w:rsidRPr="00D0431F" w:rsidRDefault="00D0431F" w:rsidP="00D0431F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i/>
          <w:iCs/>
          <w:color w:val="000000"/>
          <w:kern w:val="3"/>
          <w:sz w:val="28"/>
          <w:szCs w:val="28"/>
          <w:lang w:eastAsia="ru-RU" w:bidi="hi-IN"/>
        </w:rPr>
      </w:pPr>
    </w:p>
    <w:p w:rsidR="00D0431F" w:rsidRPr="00D0431F" w:rsidRDefault="00D0431F" w:rsidP="00D0431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ru-RU" w:bidi="hi-IN"/>
        </w:rPr>
      </w:pPr>
    </w:p>
    <w:p w:rsidR="00D0431F" w:rsidRPr="00D0431F" w:rsidRDefault="00D0431F" w:rsidP="00D0431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ru-RU" w:bidi="hi-IN"/>
        </w:rPr>
      </w:pPr>
      <w:r w:rsidRPr="00D0431F"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ru-RU" w:bidi="hi-IN"/>
        </w:rPr>
        <w:t>Методическая тема:</w:t>
      </w:r>
    </w:p>
    <w:p w:rsidR="00D0431F" w:rsidRPr="00D0431F" w:rsidRDefault="00D0431F" w:rsidP="00D0431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ru-RU" w:bidi="hi-IN"/>
        </w:rPr>
      </w:pPr>
    </w:p>
    <w:p w:rsidR="00D0431F" w:rsidRPr="00D0431F" w:rsidRDefault="00D0431F" w:rsidP="00D0431F">
      <w:pPr>
        <w:spacing w:after="49" w:line="236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043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Повышение качества  образования школьников по химии, биологии и географии через внедрение современных педагогических технологий, новых подходов, активных методов и приемов работы с учащимися</w:t>
      </w:r>
      <w:r w:rsidR="00D067B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D043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431F" w:rsidRPr="00D0431F" w:rsidRDefault="00D0431F" w:rsidP="00D0431F">
      <w:pPr>
        <w:spacing w:after="38" w:line="237" w:lineRule="auto"/>
        <w:ind w:righ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0431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ЦЕЛЬ: </w:t>
      </w:r>
      <w:r w:rsidRPr="00D043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431F" w:rsidRPr="00D0431F" w:rsidRDefault="00D0431F" w:rsidP="00D0431F">
      <w:pPr>
        <w:spacing w:after="49" w:line="236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043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условий для теоретической и практической готовности педагогов к организации обучения на основе современных образовательных технологий, направленных на достижение планируемых результатов освоения ООП ОО. </w:t>
      </w:r>
    </w:p>
    <w:p w:rsidR="00150740" w:rsidRDefault="00D0431F" w:rsidP="00D0431F">
      <w:pPr>
        <w:spacing w:after="49" w:line="236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043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Выявление, изучение и апробация эффективных технологий, методов и приемов организации учебной деятельности, способствующих повышению качества образования по биологии, географии, химии. </w:t>
      </w:r>
    </w:p>
    <w:p w:rsidR="00D0431F" w:rsidRPr="00D0431F" w:rsidRDefault="00D0431F" w:rsidP="00D0431F">
      <w:pPr>
        <w:spacing w:after="49" w:line="236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0431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ЗАДАЧИ:</w:t>
      </w:r>
      <w:r w:rsidRPr="00D043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0431F" w:rsidRPr="00D0431F" w:rsidRDefault="00D0431F" w:rsidP="00D0431F">
      <w:pPr>
        <w:widowControl w:val="0"/>
        <w:numPr>
          <w:ilvl w:val="0"/>
          <w:numId w:val="1"/>
        </w:numPr>
        <w:suppressAutoHyphens/>
        <w:autoSpaceDN w:val="0"/>
        <w:spacing w:after="49" w:line="23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043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Способствовать развитию профессиональной компетентности учителя химии, биологии и географии в условиях внедрения федеральных образовательных стандартов второго поколения путём самообразования и обобщения передового педагогического опыта. </w:t>
      </w:r>
    </w:p>
    <w:p w:rsidR="00D0431F" w:rsidRPr="00D0431F" w:rsidRDefault="00D0431F" w:rsidP="00D0431F">
      <w:pPr>
        <w:widowControl w:val="0"/>
        <w:numPr>
          <w:ilvl w:val="0"/>
          <w:numId w:val="1"/>
        </w:numPr>
        <w:suppressAutoHyphens/>
        <w:autoSpaceDN w:val="0"/>
        <w:spacing w:after="49" w:line="23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043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Мотивировать педагогов на внедрение в практику работы современных образовательных технологий </w:t>
      </w:r>
      <w:proofErr w:type="spellStart"/>
      <w:r w:rsidRPr="00D043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деятельностного</w:t>
      </w:r>
      <w:proofErr w:type="spellEnd"/>
      <w:r w:rsidRPr="00D043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типа, </w:t>
      </w:r>
      <w:proofErr w:type="gramStart"/>
      <w:r w:rsidRPr="00D043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D043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целью </w:t>
      </w:r>
      <w:r w:rsidRPr="00D0431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повышения качества образования по предметам биология, химия, география. </w:t>
      </w:r>
    </w:p>
    <w:p w:rsidR="00D0431F" w:rsidRPr="00D0431F" w:rsidRDefault="00D0431F" w:rsidP="00D0431F">
      <w:pPr>
        <w:widowControl w:val="0"/>
        <w:numPr>
          <w:ilvl w:val="0"/>
          <w:numId w:val="1"/>
        </w:numPr>
        <w:suppressAutoHyphens/>
        <w:autoSpaceDN w:val="0"/>
        <w:spacing w:after="49" w:line="23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043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Продолжить освоение системно - </w:t>
      </w:r>
      <w:proofErr w:type="spellStart"/>
      <w:r w:rsidRPr="00D043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деятельностного</w:t>
      </w:r>
      <w:proofErr w:type="spellEnd"/>
      <w:r w:rsidRPr="00D043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подхода, проектно-исследовательской деятельности в обучении, способов развития у обучающихся универсальных учебных действий и достижения личностных, предметных и </w:t>
      </w:r>
      <w:proofErr w:type="spellStart"/>
      <w:r w:rsidRPr="00D043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метапредметных</w:t>
      </w:r>
      <w:proofErr w:type="spellEnd"/>
      <w:r w:rsidRPr="00D043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результатов обучения; </w:t>
      </w:r>
    </w:p>
    <w:p w:rsidR="00D0431F" w:rsidRPr="00D0431F" w:rsidRDefault="00D0431F" w:rsidP="00D0431F">
      <w:pPr>
        <w:widowControl w:val="0"/>
        <w:numPr>
          <w:ilvl w:val="0"/>
          <w:numId w:val="1"/>
        </w:numPr>
        <w:suppressAutoHyphens/>
        <w:autoSpaceDN w:val="0"/>
        <w:spacing w:after="49" w:line="23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043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Выработать наиболее эффективные механизмы поддержки высокомотивированных детей, в том числе организовать системную подготовку учащихся к олимпиадам,  и государственной итоговой аттестации по химии и биологии, географии. </w:t>
      </w:r>
    </w:p>
    <w:p w:rsidR="00D0431F" w:rsidRPr="00D0431F" w:rsidRDefault="00D0431F" w:rsidP="00D0431F">
      <w:pPr>
        <w:widowControl w:val="0"/>
        <w:numPr>
          <w:ilvl w:val="0"/>
          <w:numId w:val="1"/>
        </w:numPr>
        <w:suppressAutoHyphens/>
        <w:autoSpaceDN w:val="0"/>
        <w:spacing w:after="49" w:line="23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043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Совершенствовать формы и методы работы со слабоуспевающими  и слабо мотивированными детьми.  </w:t>
      </w:r>
    </w:p>
    <w:p w:rsidR="00D0431F" w:rsidRPr="00D0431F" w:rsidRDefault="00D0431F" w:rsidP="00D0431F">
      <w:pPr>
        <w:widowControl w:val="0"/>
        <w:numPr>
          <w:ilvl w:val="0"/>
          <w:numId w:val="1"/>
        </w:numPr>
        <w:suppressAutoHyphens/>
        <w:autoSpaceDN w:val="0"/>
        <w:spacing w:after="49" w:line="23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043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Разработать и апробировать мониторинговую систему отслеживания успешности обучения каждого ребенка, его роста по предметам биологии, географии, химии. </w:t>
      </w:r>
    </w:p>
    <w:p w:rsidR="00D0431F" w:rsidRDefault="00D0431F" w:rsidP="00D0431F">
      <w:pPr>
        <w:widowControl w:val="0"/>
        <w:numPr>
          <w:ilvl w:val="0"/>
          <w:numId w:val="1"/>
        </w:numPr>
        <w:suppressAutoHyphens/>
        <w:autoSpaceDN w:val="0"/>
        <w:spacing w:after="49" w:line="23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043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 </w:t>
      </w:r>
    </w:p>
    <w:p w:rsidR="00150740" w:rsidRPr="001F7E4D" w:rsidRDefault="00150740" w:rsidP="0015074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ru-RU" w:bidi="hi-IN"/>
        </w:rPr>
      </w:pPr>
      <w:r w:rsidRPr="001F7E4D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ru-RU" w:bidi="hi-IN"/>
        </w:rPr>
        <w:t>Приоритетные направления деятельности:</w:t>
      </w:r>
    </w:p>
    <w:p w:rsidR="00150740" w:rsidRPr="001F7E4D" w:rsidRDefault="00150740" w:rsidP="00150740">
      <w:pPr>
        <w:widowControl w:val="0"/>
        <w:numPr>
          <w:ilvl w:val="0"/>
          <w:numId w:val="13"/>
        </w:numPr>
        <w:suppressAutoHyphens/>
        <w:autoSpaceDN w:val="0"/>
        <w:spacing w:before="28" w:after="28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ru-RU" w:bidi="hi-IN"/>
        </w:rPr>
      </w:pPr>
      <w:r w:rsidRPr="001F7E4D">
        <w:rPr>
          <w:rFonts w:ascii="Times New Roman" w:eastAsia="SimSun" w:hAnsi="Times New Roman" w:cs="Mangal"/>
          <w:i/>
          <w:iCs/>
          <w:kern w:val="3"/>
          <w:sz w:val="24"/>
          <w:szCs w:val="24"/>
          <w:lang w:eastAsia="ru-RU" w:bidi="hi-IN"/>
        </w:rPr>
        <w:t xml:space="preserve">от качества урока к качеству образования: </w:t>
      </w:r>
      <w:r w:rsidRPr="001F7E4D"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  <w:t xml:space="preserve">активизация </w:t>
      </w:r>
      <w:proofErr w:type="spellStart"/>
      <w:r w:rsidRPr="001F7E4D"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  <w:t>взаимопосещений</w:t>
      </w:r>
      <w:proofErr w:type="spellEnd"/>
      <w:r w:rsidRPr="001F7E4D"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  <w:t xml:space="preserve"> учителей, независимые </w:t>
      </w:r>
      <w:proofErr w:type="spellStart"/>
      <w:r w:rsidRPr="001F7E4D"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  <w:t>срезовые</w:t>
      </w:r>
      <w:proofErr w:type="spellEnd"/>
      <w:r w:rsidRPr="001F7E4D"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  <w:t xml:space="preserve"> работы в рамках МО;</w:t>
      </w:r>
    </w:p>
    <w:p w:rsidR="00150740" w:rsidRPr="001F7E4D" w:rsidRDefault="00150740" w:rsidP="00150740">
      <w:pPr>
        <w:widowControl w:val="0"/>
        <w:numPr>
          <w:ilvl w:val="0"/>
          <w:numId w:val="10"/>
        </w:numPr>
        <w:suppressAutoHyphens/>
        <w:autoSpaceDN w:val="0"/>
        <w:spacing w:before="28" w:after="28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ru-RU" w:bidi="hi-IN"/>
        </w:rPr>
      </w:pPr>
      <w:r w:rsidRPr="001F7E4D">
        <w:rPr>
          <w:rFonts w:ascii="Times New Roman" w:eastAsia="SimSun" w:hAnsi="Times New Roman" w:cs="Mangal"/>
          <w:i/>
          <w:iCs/>
          <w:kern w:val="3"/>
          <w:sz w:val="24"/>
          <w:szCs w:val="24"/>
          <w:lang w:eastAsia="ru-RU" w:bidi="hi-IN"/>
        </w:rPr>
        <w:t xml:space="preserve">демократизация образовательного процесса: </w:t>
      </w:r>
      <w:r w:rsidRPr="001F7E4D"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  <w:t>создание портфолио достижений по предмету;</w:t>
      </w:r>
    </w:p>
    <w:p w:rsidR="00150740" w:rsidRPr="001F7E4D" w:rsidRDefault="00150740" w:rsidP="00150740">
      <w:pPr>
        <w:widowControl w:val="0"/>
        <w:numPr>
          <w:ilvl w:val="0"/>
          <w:numId w:val="10"/>
        </w:numPr>
        <w:suppressAutoHyphens/>
        <w:autoSpaceDN w:val="0"/>
        <w:spacing w:before="28" w:after="28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ru-RU" w:bidi="hi-IN"/>
        </w:rPr>
      </w:pPr>
      <w:r w:rsidRPr="001F7E4D">
        <w:rPr>
          <w:rFonts w:ascii="Times New Roman" w:eastAsia="SimSun" w:hAnsi="Times New Roman" w:cs="Mangal"/>
          <w:i/>
          <w:iCs/>
          <w:kern w:val="3"/>
          <w:sz w:val="24"/>
          <w:szCs w:val="24"/>
          <w:lang w:eastAsia="ru-RU" w:bidi="hi-IN"/>
        </w:rPr>
        <w:t>внедрение современных образовательных технологий:</w:t>
      </w:r>
      <w:r w:rsidRPr="001F7E4D"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  <w:t xml:space="preserve"> повышение квалификации учителей через самообразование и курсы, взаимообмен опытом, внедрение новых образовательных технологий.</w:t>
      </w:r>
    </w:p>
    <w:p w:rsidR="00150740" w:rsidRPr="001F7E4D" w:rsidRDefault="00150740" w:rsidP="0015074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ru-RU" w:bidi="hi-IN"/>
        </w:rPr>
      </w:pPr>
      <w:r w:rsidRPr="001F7E4D">
        <w:rPr>
          <w:rFonts w:ascii="Times New Roman" w:eastAsia="SimSun" w:hAnsi="Times New Roman" w:cs="Mangal"/>
          <w:b/>
          <w:kern w:val="3"/>
          <w:sz w:val="24"/>
          <w:szCs w:val="24"/>
          <w:lang w:eastAsia="ru-RU" w:bidi="hi-IN"/>
        </w:rPr>
        <w:t>Педагогическое кредо:</w:t>
      </w:r>
    </w:p>
    <w:p w:rsidR="00150740" w:rsidRPr="001F7E4D" w:rsidRDefault="00150740" w:rsidP="0015074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ru-RU" w:bidi="hi-IN"/>
        </w:rPr>
      </w:pPr>
    </w:p>
    <w:p w:rsidR="00150740" w:rsidRPr="001F7E4D" w:rsidRDefault="00150740" w:rsidP="00150740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  <w:r w:rsidRPr="001F7E4D"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  <w:t>Учить и учиться, находясь в постоянном поиске форм и методов обучения.</w:t>
      </w:r>
    </w:p>
    <w:p w:rsidR="00150740" w:rsidRPr="001F7E4D" w:rsidRDefault="00150740" w:rsidP="00150740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  <w:r w:rsidRPr="001F7E4D"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  <w:t>Любить то, что преподаёшь и уважать тех, кому преподаёшь.</w:t>
      </w:r>
    </w:p>
    <w:p w:rsidR="00150740" w:rsidRPr="001F7E4D" w:rsidRDefault="00150740" w:rsidP="0015074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</w:p>
    <w:p w:rsidR="00150740" w:rsidRPr="001F7E4D" w:rsidRDefault="00150740" w:rsidP="0015074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ru-RU" w:bidi="hi-IN"/>
        </w:rPr>
      </w:pPr>
      <w:bookmarkStart w:id="1" w:name="edit3"/>
      <w:bookmarkEnd w:id="1"/>
      <w:r w:rsidRPr="001F7E4D">
        <w:rPr>
          <w:rFonts w:ascii="Times New Roman" w:eastAsia="SimSun" w:hAnsi="Times New Roman" w:cs="Mangal"/>
          <w:b/>
          <w:kern w:val="3"/>
          <w:sz w:val="24"/>
          <w:szCs w:val="24"/>
          <w:lang w:eastAsia="ru-RU" w:bidi="hi-IN"/>
        </w:rPr>
        <w:t>Педагогические принципы:</w:t>
      </w:r>
    </w:p>
    <w:p w:rsidR="00150740" w:rsidRPr="001F7E4D" w:rsidRDefault="00150740" w:rsidP="0015074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ru-RU" w:bidi="hi-IN"/>
        </w:rPr>
      </w:pPr>
    </w:p>
    <w:p w:rsidR="00150740" w:rsidRPr="001F7E4D" w:rsidRDefault="00150740" w:rsidP="00150740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  <w:r w:rsidRPr="001F7E4D"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  <w:t>сотрудничать с учащимися;</w:t>
      </w:r>
    </w:p>
    <w:p w:rsidR="00150740" w:rsidRPr="001F7E4D" w:rsidRDefault="00150740" w:rsidP="00150740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  <w:r w:rsidRPr="001F7E4D"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  <w:t>вызывать у учащихся устойчивую мотивацию к учебной деятельности;</w:t>
      </w:r>
    </w:p>
    <w:p w:rsidR="00150740" w:rsidRPr="001F7E4D" w:rsidRDefault="00150740" w:rsidP="00150740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  <w:r w:rsidRPr="001F7E4D"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  <w:t>использовать разные методы и формы обучения для улучшения качества знаний по предмету;</w:t>
      </w:r>
    </w:p>
    <w:p w:rsidR="00150740" w:rsidRPr="001F7E4D" w:rsidRDefault="00150740" w:rsidP="00150740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  <w:r w:rsidRPr="001F7E4D"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  <w:t>учить учащихся оценивать свои возможности и достижения при изучении предметов; самостоятельно принимать решения в отношении уровня изучения предмета;</w:t>
      </w:r>
    </w:p>
    <w:p w:rsidR="00150740" w:rsidRPr="001F7E4D" w:rsidRDefault="00150740" w:rsidP="00150740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  <w:r w:rsidRPr="001F7E4D"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  <w:t>вначале научить, а потом контролировать учащихся;</w:t>
      </w:r>
    </w:p>
    <w:p w:rsidR="00150740" w:rsidRPr="001F7E4D" w:rsidRDefault="00150740" w:rsidP="00150740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  <w:r w:rsidRPr="001F7E4D"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  <w:t>стимулировать инициативу и творчество учащихся для более глубокого изучения предмета;</w:t>
      </w:r>
    </w:p>
    <w:p w:rsidR="00150740" w:rsidRPr="001F7E4D" w:rsidRDefault="00150740" w:rsidP="00150740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  <w:r w:rsidRPr="001F7E4D"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  <w:t>проводить диагностику учебных достижений учащихся, проверять их соответствие с фактическими способностями учащихся;</w:t>
      </w:r>
    </w:p>
    <w:p w:rsidR="00150740" w:rsidRPr="001F7E4D" w:rsidRDefault="00150740" w:rsidP="00150740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  <w:r w:rsidRPr="001F7E4D"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  <w:t>создавать на уроке микроклимат, способствующий формированию гармонично развитой личности учащегося.</w:t>
      </w:r>
    </w:p>
    <w:p w:rsidR="00150740" w:rsidRPr="001F7E4D" w:rsidRDefault="00150740" w:rsidP="00150740">
      <w:pPr>
        <w:tabs>
          <w:tab w:val="left" w:pos="360"/>
        </w:tabs>
        <w:suppressAutoHyphens/>
        <w:autoSpaceDN w:val="0"/>
        <w:spacing w:after="0" w:line="240" w:lineRule="auto"/>
        <w:ind w:left="18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</w:p>
    <w:p w:rsidR="00150740" w:rsidRPr="00150740" w:rsidRDefault="00150740" w:rsidP="001507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ru-RU" w:bidi="hi-IN"/>
        </w:rPr>
      </w:pPr>
    </w:p>
    <w:tbl>
      <w:tblPr>
        <w:tblW w:w="14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3333"/>
        <w:gridCol w:w="3783"/>
        <w:gridCol w:w="3100"/>
        <w:gridCol w:w="1610"/>
        <w:gridCol w:w="2463"/>
      </w:tblGrid>
      <w:tr w:rsidR="00150740" w:rsidRPr="001F7E4D" w:rsidTr="00033339">
        <w:trPr>
          <w:trHeight w:val="487"/>
          <w:jc w:val="center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№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Содержание деятельности</w:t>
            </w:r>
          </w:p>
        </w:tc>
        <w:tc>
          <w:tcPr>
            <w:tcW w:w="3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Ожидаемые результаты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Показатели эффективности деятельности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Сроки выполнения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Ответственные</w:t>
            </w:r>
          </w:p>
        </w:tc>
      </w:tr>
      <w:tr w:rsidR="00150740" w:rsidRPr="001F7E4D" w:rsidTr="00033339">
        <w:trPr>
          <w:trHeight w:val="487"/>
          <w:jc w:val="center"/>
        </w:trPr>
        <w:tc>
          <w:tcPr>
            <w:tcW w:w="147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285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1. Аналитическая деятельность:</w:t>
            </w:r>
          </w:p>
        </w:tc>
      </w:tr>
      <w:tr w:rsidR="00150740" w:rsidRPr="001F7E4D" w:rsidTr="00033339">
        <w:trPr>
          <w:trHeight w:val="487"/>
          <w:jc w:val="center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Обновление базы данных об участниках РМО</w:t>
            </w:r>
          </w:p>
        </w:tc>
        <w:tc>
          <w:tcPr>
            <w:tcW w:w="37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Уточнение сведений об участниках РМО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Обновленная база данных об участниках РМО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август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рук. РМО</w:t>
            </w:r>
          </w:p>
        </w:tc>
      </w:tr>
      <w:tr w:rsidR="00150740" w:rsidRPr="001F7E4D" w:rsidTr="00033339">
        <w:trPr>
          <w:trHeight w:val="487"/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Мониторинг профессиональных и информационных потребностей учителей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Изучение профессиональных и информационных потребностей участников РМО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Профессиональные карты участников РМО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август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рук. РМО</w:t>
            </w:r>
          </w:p>
        </w:tc>
      </w:tr>
      <w:tr w:rsidR="00150740" w:rsidRPr="001F7E4D" w:rsidTr="00033339">
        <w:trPr>
          <w:trHeight w:val="487"/>
          <w:jc w:val="center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Мониторинг педагогического мастерства</w:t>
            </w:r>
          </w:p>
        </w:tc>
        <w:tc>
          <w:tcPr>
            <w:tcW w:w="3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Изучение владения участниками РМО современными педагогическими технологиями, возможности распространения передового педагогического опыта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Профессиональные карты  участников РМО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август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рук. РМО</w:t>
            </w:r>
          </w:p>
        </w:tc>
      </w:tr>
      <w:tr w:rsidR="00150740" w:rsidRPr="001F7E4D" w:rsidTr="00033339">
        <w:trPr>
          <w:trHeight w:val="487"/>
          <w:jc w:val="center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Анализ результатов ЕГЭ биологии, химии, географии.</w:t>
            </w:r>
          </w:p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Анализ результатов ЕГЭ в пределах района, края, РФ.</w:t>
            </w:r>
          </w:p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Выявление проблемных вопросов, заданий ЕГЭ поиск путей их решения.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Рекомендации РМО по актуализации знаний уч-ся по конкретным темам курса биологии, химии, географии.</w:t>
            </w:r>
          </w:p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Рекомендации по подготовке к ЕГЭ, ОГЭ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август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члены РМО</w:t>
            </w:r>
          </w:p>
        </w:tc>
      </w:tr>
      <w:tr w:rsidR="00150740" w:rsidRPr="001F7E4D" w:rsidTr="00033339">
        <w:trPr>
          <w:trHeight w:val="487"/>
          <w:jc w:val="center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Выявление затруднений дидактического и методического характера в образовательном процессе</w:t>
            </w:r>
          </w:p>
        </w:tc>
        <w:tc>
          <w:tcPr>
            <w:tcW w:w="3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Сбор информации по проблемным вопросам преподавания, изучение возможности их решения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Перечень вопросов, требующих рассмотрения на заседаниях РМО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в течение учебного года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члены РМО</w:t>
            </w:r>
          </w:p>
        </w:tc>
      </w:tr>
      <w:tr w:rsidR="00150740" w:rsidRPr="001F7E4D" w:rsidTr="00033339">
        <w:trPr>
          <w:trHeight w:val="487"/>
          <w:jc w:val="center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Диссеминация опыта</w:t>
            </w:r>
          </w:p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лат. </w:t>
            </w:r>
            <w:proofErr w:type="spellStart"/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disseminatio</w:t>
            </w:r>
            <w:proofErr w:type="spellEnd"/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, от </w:t>
            </w:r>
            <w:proofErr w:type="spellStart"/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dissemino</w:t>
            </w:r>
            <w:proofErr w:type="spellEnd"/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—рассеиваю, распространяю),</w:t>
            </w:r>
          </w:p>
        </w:tc>
        <w:tc>
          <w:tcPr>
            <w:tcW w:w="37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Изучение, обобщение и распространение передового педагогического опыта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Проведение выступлений, мастер-классов, открытых уроков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 течение учебного года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члены РМО</w:t>
            </w:r>
          </w:p>
        </w:tc>
      </w:tr>
      <w:tr w:rsidR="00150740" w:rsidRPr="001F7E4D" w:rsidTr="00033339">
        <w:trPr>
          <w:trHeight w:val="487"/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Олимпиада школьников  по биологии, химии, географии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Анализ результатов школьной и районной олимпиад по биологии, химии, географии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Положение о проведении школьного и районного  этапов  олимпиад</w:t>
            </w:r>
            <w:proofErr w:type="gramStart"/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.</w:t>
            </w:r>
            <w:proofErr w:type="gramEnd"/>
          </w:p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Выявление проблемных вопросов в заданиях олимпиад</w:t>
            </w:r>
            <w:proofErr w:type="gramStart"/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.</w:t>
            </w:r>
            <w:proofErr w:type="gramEnd"/>
          </w:p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Методические рекомендации по подготовке участников районной олимпиады.</w:t>
            </w:r>
          </w:p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Рекомендации участникам районного этапа для участия в краевом этапе олимпиады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декабрь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члены жюри</w:t>
            </w:r>
          </w:p>
        </w:tc>
      </w:tr>
      <w:tr w:rsidR="00150740" w:rsidRPr="001F7E4D" w:rsidTr="00033339">
        <w:trPr>
          <w:trHeight w:val="487"/>
          <w:jc w:val="center"/>
        </w:trPr>
        <w:tc>
          <w:tcPr>
            <w:tcW w:w="147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285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2. Информационная деятельность:</w:t>
            </w:r>
          </w:p>
        </w:tc>
      </w:tr>
      <w:tr w:rsidR="00150740" w:rsidRPr="001F7E4D" w:rsidTr="00033339">
        <w:trPr>
          <w:trHeight w:val="487"/>
          <w:jc w:val="center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52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Формирование банка передового педагогического опыта</w:t>
            </w:r>
          </w:p>
        </w:tc>
        <w:tc>
          <w:tcPr>
            <w:tcW w:w="3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285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7E4D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 xml:space="preserve">Изучение владения участниками РМО современными педагогическими технологиями, </w:t>
            </w: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возможности распространения передового педагогического опыта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7E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Модель обобщения </w:t>
            </w: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передового педагогического опыта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285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 течение учебного года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рук. РМО</w:t>
            </w:r>
          </w:p>
        </w:tc>
      </w:tr>
      <w:tr w:rsidR="00150740" w:rsidRPr="001F7E4D" w:rsidTr="00033339">
        <w:trPr>
          <w:trHeight w:val="487"/>
          <w:jc w:val="center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52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7E4D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Ознакомление педагогов с новинками педагогической, психологической, методической и научно-популярной литературы</w:t>
            </w:r>
          </w:p>
        </w:tc>
        <w:tc>
          <w:tcPr>
            <w:tcW w:w="37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35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Анализ деятельности педагогов по ознакомлению с новинками педагогической, психологической, методической и научно-популярной литературы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7E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Аналитические отчеты по результатам деятельности педагогов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285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 течение учебного года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члены РМО</w:t>
            </w:r>
          </w:p>
        </w:tc>
      </w:tr>
      <w:tr w:rsidR="00150740" w:rsidRPr="001F7E4D" w:rsidTr="00033339">
        <w:trPr>
          <w:trHeight w:val="487"/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D067BF">
            <w:pPr>
              <w:shd w:val="clear" w:color="auto" w:fill="FFFFFF"/>
              <w:suppressAutoHyphens/>
              <w:autoSpaceDN w:val="0"/>
              <w:spacing w:after="0" w:line="240" w:lineRule="auto"/>
              <w:ind w:firstLine="52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Работа участников РМО по переходу на новые </w:t>
            </w:r>
            <w:r w:rsidR="00D067B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ФГОС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35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Анализ деятельности педагогов по ознакомлению с новыми образовательными стандартами</w:t>
            </w:r>
          </w:p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35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Рекомендации участникам РМО по переходу на новые образовательные стандарты</w:t>
            </w:r>
          </w:p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7E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Обсуждение документов ФГОС на сайте </w:t>
            </w:r>
            <w:r w:rsidRPr="001F7E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ru-RU" w:bidi="hi-IN"/>
              </w:rPr>
              <w:t>www</w:t>
            </w:r>
            <w:r w:rsidRPr="001F7E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.</w:t>
            </w:r>
            <w:proofErr w:type="spellStart"/>
            <w:r w:rsidRPr="001F7E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ru-RU" w:bidi="hi-IN"/>
              </w:rPr>
              <w:t>standart</w:t>
            </w:r>
            <w:proofErr w:type="spellEnd"/>
            <w:r w:rsidRPr="001F7E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.</w:t>
            </w:r>
            <w:proofErr w:type="spellStart"/>
            <w:r w:rsidRPr="001F7E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ru-RU" w:bidi="hi-IN"/>
              </w:rPr>
              <w:t>ru</w:t>
            </w:r>
            <w:proofErr w:type="spellEnd"/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август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рук. РМО</w:t>
            </w:r>
          </w:p>
        </w:tc>
      </w:tr>
      <w:tr w:rsidR="00150740" w:rsidRPr="001F7E4D" w:rsidTr="00033339">
        <w:trPr>
          <w:trHeight w:val="487"/>
          <w:jc w:val="center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52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Информирование педагогов о новых учебно-методических комплектах, видеоматериалах, рекомендациях, нормативно-правовых актах и др.</w:t>
            </w:r>
          </w:p>
        </w:tc>
        <w:tc>
          <w:tcPr>
            <w:tcW w:w="3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Знание педагогами  новых учебно-методических комплектов, видеоматериалов, рекомендаций, нормативно-правовых актов и др.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Отчеты участников РМО о работе с различными УМК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285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 течение учебного года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члены РМО</w:t>
            </w:r>
          </w:p>
        </w:tc>
      </w:tr>
      <w:tr w:rsidR="00150740" w:rsidRPr="001F7E4D" w:rsidTr="00033339">
        <w:trPr>
          <w:trHeight w:val="487"/>
          <w:jc w:val="center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52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Ознакомление участников РМО с возможностями использования ИКТ в преподавании предмета и во внеурочной деятельности</w:t>
            </w:r>
          </w:p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52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7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Понимание сути использования ИКТ в преподавании предмета и во внеурочной деятельности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Практическое использование ИКТ в преподавании предмета и во внеурочной деятельности</w:t>
            </w:r>
          </w:p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Мастер-классы</w:t>
            </w:r>
          </w:p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Открытые уроки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285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 течение учебного года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члены РМО</w:t>
            </w:r>
          </w:p>
        </w:tc>
      </w:tr>
      <w:tr w:rsidR="00150740" w:rsidRPr="001F7E4D" w:rsidTr="00033339">
        <w:trPr>
          <w:trHeight w:val="487"/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52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Использование ресурсов сети Интернет, портала «Сеть творческих учителей», для изучения и распространения передового педагогического опыта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Эффективное использование образовательных ресурсов сети Интернет</w:t>
            </w:r>
          </w:p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Использование учебных модулей Федерального центра электронных образовательных ресурсов (ФЦЭОР)</w:t>
            </w:r>
          </w:p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Публикации участников РМО на портале «Сеть творческих учителей»</w:t>
            </w:r>
          </w:p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Мастер-классы</w:t>
            </w:r>
          </w:p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Открытые уроки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285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 течение учебного года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члены РМО</w:t>
            </w:r>
          </w:p>
        </w:tc>
      </w:tr>
      <w:tr w:rsidR="00150740" w:rsidRPr="001F7E4D" w:rsidTr="00033339">
        <w:trPr>
          <w:trHeight w:val="487"/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52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Сетевое взаимодействие учителей через сайты школ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Использование сайтов ОУ, портала «Сеть творческих учителей» в целях распространения передового педагогического опыта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Публикации участников РМО на сайтах ОУ,</w:t>
            </w:r>
          </w:p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285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 течение учебного года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члены РМО</w:t>
            </w:r>
          </w:p>
        </w:tc>
      </w:tr>
      <w:tr w:rsidR="00150740" w:rsidRPr="001F7E4D" w:rsidTr="00033339">
        <w:trPr>
          <w:trHeight w:val="487"/>
          <w:jc w:val="center"/>
        </w:trPr>
        <w:tc>
          <w:tcPr>
            <w:tcW w:w="147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285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3. Организационно-методическая деятельность:</w:t>
            </w:r>
          </w:p>
        </w:tc>
      </w:tr>
      <w:tr w:rsidR="00150740" w:rsidRPr="001F7E4D" w:rsidTr="00033339">
        <w:trPr>
          <w:trHeight w:val="487"/>
          <w:jc w:val="center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05" w:hanging="36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52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Участие в планировании деятельности РМО</w:t>
            </w:r>
          </w:p>
        </w:tc>
        <w:tc>
          <w:tcPr>
            <w:tcW w:w="37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285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Итоговая аналитическая справка по результатам работы в 2021-2022 </w:t>
            </w:r>
            <w:proofErr w:type="spellStart"/>
            <w:r w:rsidRPr="001F7E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уч</w:t>
            </w:r>
            <w:proofErr w:type="spellEnd"/>
            <w:r w:rsidRPr="001F7E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/г. Предложения по составлению плана работы на новый </w:t>
            </w:r>
            <w:proofErr w:type="spellStart"/>
            <w:r w:rsidRPr="001F7E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уч</w:t>
            </w:r>
            <w:proofErr w:type="spellEnd"/>
            <w:r w:rsidRPr="001F7E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/г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285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План-проект работы МО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28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август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члены РМО</w:t>
            </w:r>
          </w:p>
        </w:tc>
      </w:tr>
      <w:tr w:rsidR="00150740" w:rsidRPr="001F7E4D" w:rsidTr="00033339">
        <w:trPr>
          <w:trHeight w:val="487"/>
          <w:jc w:val="center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52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Аттестация, повышение квалификации участников </w:t>
            </w: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РМО</w:t>
            </w:r>
          </w:p>
        </w:tc>
        <w:tc>
          <w:tcPr>
            <w:tcW w:w="3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781F9F">
            <w:pPr>
              <w:shd w:val="clear" w:color="auto" w:fill="FFFFFF"/>
              <w:suppressAutoHyphens/>
              <w:autoSpaceDN w:val="0"/>
              <w:spacing w:after="0" w:line="240" w:lineRule="auto"/>
              <w:ind w:firstLine="285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 xml:space="preserve">Изучение запросов, методическое сопровождение и </w:t>
            </w: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 xml:space="preserve">оказание практической помощи работникам в период подготовки к аттестации, в </w:t>
            </w:r>
            <w:proofErr w:type="spellStart"/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межаттестационный</w:t>
            </w:r>
            <w:proofErr w:type="spellEnd"/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и межкурсовой периоды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28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 xml:space="preserve">Экспертные заключения о результатах </w:t>
            </w: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профессиональной деятельности педагогов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28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 xml:space="preserve">в течение учебного </w:t>
            </w: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года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экспертная группа</w:t>
            </w:r>
          </w:p>
        </w:tc>
      </w:tr>
      <w:tr w:rsidR="00150740" w:rsidRPr="001F7E4D" w:rsidTr="00033339">
        <w:trPr>
          <w:trHeight w:val="487"/>
          <w:jc w:val="center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52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Организация и проведение районной олимпиады по биологии, химии, географии</w:t>
            </w:r>
          </w:p>
        </w:tc>
        <w:tc>
          <w:tcPr>
            <w:tcW w:w="37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Повышение активности педагогов и учащихся при проведении олимпиады школьников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Протокол, аналитическая справка районной олимпиады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ноябрь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члены жюри</w:t>
            </w:r>
          </w:p>
        </w:tc>
      </w:tr>
      <w:tr w:rsidR="00150740" w:rsidRPr="001F7E4D" w:rsidTr="00033339">
        <w:trPr>
          <w:trHeight w:val="487"/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52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Организация итоговой аттестации в 9, 11 классах</w:t>
            </w:r>
          </w:p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52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Подготовка к ЕГЭ, ОГЭ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Изучение нормативно-правовой документации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март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50740" w:rsidRPr="001F7E4D" w:rsidTr="00033339">
        <w:trPr>
          <w:trHeight w:val="487"/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52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Оценка результативности профессиональной деятельности учителей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Объективная оценка результативности профессиональной деятельности учителей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Оценочные листы участникам РМО при оценке результатов профессиональной деятельности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50740" w:rsidRPr="001F7E4D" w:rsidTr="00033339">
        <w:trPr>
          <w:trHeight w:val="487"/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52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Организация деятельности педагогов по дистанционному обучению учащихся в заочных  олимпиадах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Повышение активности педагогов и учащихся в работе заочной олимпиаде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 течение учебного года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члены РМО</w:t>
            </w:r>
          </w:p>
        </w:tc>
      </w:tr>
      <w:tr w:rsidR="00150740" w:rsidRPr="001F7E4D" w:rsidTr="00033339">
        <w:trPr>
          <w:trHeight w:val="487"/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52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Инновационная деятельность педагогов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Аналитические отчеты по результатам деятельности педагогов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Участие педагогов в конкурсах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 течение учебного года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7E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Участники конкурсов </w:t>
            </w:r>
          </w:p>
        </w:tc>
      </w:tr>
      <w:tr w:rsidR="00855883" w:rsidRPr="001F7E4D" w:rsidTr="00033339">
        <w:trPr>
          <w:trHeight w:val="487"/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883" w:rsidRPr="001F7E4D" w:rsidRDefault="00855883" w:rsidP="00150740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883" w:rsidRPr="001F7E4D" w:rsidRDefault="00781F9F" w:rsidP="00781F9F">
            <w:pPr>
              <w:shd w:val="clear" w:color="auto" w:fill="FFFFFF"/>
              <w:suppressAutoHyphens/>
              <w:autoSpaceDN w:val="0"/>
              <w:spacing w:after="0" w:line="240" w:lineRule="auto"/>
              <w:ind w:firstLine="52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И</w:t>
            </w:r>
            <w:r w:rsidRPr="00781F9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спользованию стандартного комплекта оборудования Центра «Точка роста» при реализации программ естественно-научной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направленности и внеурочной деятельности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883" w:rsidRPr="004674E6" w:rsidRDefault="004674E6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467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позволяет организовать проектную учебно исследовательскую деятельность школьников как в рамках уроков, так и во внеурочной деятельности.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4E6" w:rsidRPr="001F7E4D" w:rsidRDefault="004674E6" w:rsidP="004674E6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Рассмотрение данных вопросов на заседаниях РМО</w:t>
            </w:r>
          </w:p>
          <w:p w:rsidR="00855883" w:rsidRPr="001F7E4D" w:rsidRDefault="00855883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883" w:rsidRPr="001F7E4D" w:rsidRDefault="004674E6" w:rsidP="00150740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 течение учебного года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883" w:rsidRDefault="00781F9F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Учителя МБОУ школы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с.Анучино</w:t>
            </w:r>
            <w:proofErr w:type="spellEnd"/>
          </w:p>
          <w:p w:rsidR="00781F9F" w:rsidRPr="001F7E4D" w:rsidRDefault="00781F9F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рук. РМО</w:t>
            </w:r>
          </w:p>
        </w:tc>
      </w:tr>
      <w:tr w:rsidR="00150740" w:rsidRPr="001F7E4D" w:rsidTr="00033339">
        <w:trPr>
          <w:trHeight w:val="487"/>
          <w:jc w:val="center"/>
        </w:trPr>
        <w:tc>
          <w:tcPr>
            <w:tcW w:w="147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52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4. Консультационная деятельность:</w:t>
            </w:r>
          </w:p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150740" w:rsidRPr="001F7E4D" w:rsidTr="00033339">
        <w:trPr>
          <w:trHeight w:val="487"/>
          <w:jc w:val="center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52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Консультирование участников РМО по </w:t>
            </w: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вопросам, вызывающим проблемный интерес</w:t>
            </w:r>
          </w:p>
        </w:tc>
        <w:tc>
          <w:tcPr>
            <w:tcW w:w="37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 xml:space="preserve">Выявление проблемных вопросов в преподавании поиск путей их </w:t>
            </w: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решения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 xml:space="preserve">Рассмотрение данных вопросов на заседаниях </w:t>
            </w: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РМО</w:t>
            </w:r>
          </w:p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Консультации участников РМО по данным вопросам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 xml:space="preserve">в течение учебного </w:t>
            </w: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года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рук. РМО</w:t>
            </w:r>
          </w:p>
        </w:tc>
      </w:tr>
      <w:tr w:rsidR="00150740" w:rsidRPr="001F7E4D" w:rsidTr="00033339">
        <w:trPr>
          <w:trHeight w:val="487"/>
          <w:jc w:val="center"/>
        </w:trPr>
        <w:tc>
          <w:tcPr>
            <w:tcW w:w="4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52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7E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Организация методической поддержки при подготовке к единому государственному экзамену </w:t>
            </w: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по биологии, химии, географии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Рекомендации по подготовке к ЕГЭ, ОГЭ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ind w:firstLine="52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Материалы в помощь учителю по организации итоговой аттестации</w:t>
            </w:r>
          </w:p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 течение учебного года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40" w:rsidRPr="001F7E4D" w:rsidRDefault="00150740" w:rsidP="001507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F7E4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рук. РМО</w:t>
            </w:r>
          </w:p>
        </w:tc>
      </w:tr>
    </w:tbl>
    <w:p w:rsidR="00150740" w:rsidRPr="001F7E4D" w:rsidRDefault="00150740" w:rsidP="00150740">
      <w:pPr>
        <w:suppressAutoHyphens/>
        <w:autoSpaceDN w:val="0"/>
        <w:spacing w:after="0" w:line="240" w:lineRule="auto"/>
        <w:ind w:left="360" w:right="-337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 w:bidi="hi-IN"/>
        </w:rPr>
      </w:pPr>
    </w:p>
    <w:p w:rsidR="00150740" w:rsidRPr="001F7E4D" w:rsidRDefault="00150740" w:rsidP="0015074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</w:p>
    <w:p w:rsidR="001F7E4D" w:rsidRDefault="001F7E4D" w:rsidP="001F7E4D">
      <w:pPr>
        <w:spacing w:after="109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</w:p>
    <w:p w:rsidR="001F7E4D" w:rsidRPr="001F7E4D" w:rsidRDefault="001F7E4D" w:rsidP="001F7E4D">
      <w:pPr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1F9F" w:rsidRDefault="00781F9F" w:rsidP="00D0431F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Mangal"/>
          <w:b/>
          <w:bCs/>
          <w:kern w:val="3"/>
          <w:sz w:val="28"/>
          <w:szCs w:val="28"/>
          <w:lang w:bidi="hi-IN"/>
        </w:rPr>
      </w:pPr>
    </w:p>
    <w:p w:rsidR="00D0431F" w:rsidRPr="00D0431F" w:rsidRDefault="00D0431F" w:rsidP="00D0431F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SimSun" w:hAnsi="Arial" w:cs="Mangal"/>
          <w:kern w:val="3"/>
          <w:sz w:val="24"/>
          <w:szCs w:val="24"/>
          <w:lang w:eastAsia="ru-RU" w:bidi="hi-IN"/>
        </w:rPr>
      </w:pPr>
      <w:r w:rsidRPr="00D0431F">
        <w:rPr>
          <w:rFonts w:ascii="Times New Roman" w:eastAsia="Calibri" w:hAnsi="Times New Roman" w:cs="Mangal"/>
          <w:b/>
          <w:bCs/>
          <w:kern w:val="3"/>
          <w:sz w:val="28"/>
          <w:szCs w:val="28"/>
          <w:lang w:bidi="hi-IN"/>
        </w:rPr>
        <w:t>Повышение теоретического и методического уровня учит</w:t>
      </w:r>
      <w:r w:rsidR="00500739">
        <w:rPr>
          <w:rFonts w:ascii="Times New Roman" w:eastAsia="Calibri" w:hAnsi="Times New Roman" w:cs="Mangal"/>
          <w:b/>
          <w:bCs/>
          <w:kern w:val="3"/>
          <w:sz w:val="28"/>
          <w:szCs w:val="28"/>
          <w:lang w:bidi="hi-IN"/>
        </w:rPr>
        <w:t>елей биологии, химии, географии</w:t>
      </w:r>
      <w:r w:rsidR="00D95988">
        <w:rPr>
          <w:rFonts w:ascii="Times New Roman" w:eastAsia="Calibri" w:hAnsi="Times New Roman" w:cs="Mangal"/>
          <w:b/>
          <w:bCs/>
          <w:kern w:val="3"/>
          <w:sz w:val="28"/>
          <w:szCs w:val="28"/>
          <w:lang w:bidi="hi-IN"/>
        </w:rPr>
        <w:t xml:space="preserve"> </w:t>
      </w:r>
    </w:p>
    <w:p w:rsidR="00D0431F" w:rsidRPr="00D0431F" w:rsidRDefault="00D0431F" w:rsidP="00D0431F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SimSun" w:hAnsi="Arial" w:cs="Mangal"/>
          <w:kern w:val="3"/>
          <w:sz w:val="24"/>
          <w:szCs w:val="24"/>
          <w:lang w:eastAsia="ru-RU" w:bidi="hi-IN"/>
        </w:rPr>
      </w:pPr>
      <w:r w:rsidRPr="00D0431F"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ru-RU" w:bidi="hi-IN"/>
        </w:rPr>
        <w:t> </w:t>
      </w:r>
    </w:p>
    <w:p w:rsidR="00D0431F" w:rsidRPr="00D0431F" w:rsidRDefault="00D0431F" w:rsidP="00D0431F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</w:p>
    <w:tbl>
      <w:tblPr>
        <w:tblW w:w="16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6418"/>
        <w:gridCol w:w="2488"/>
        <w:gridCol w:w="2341"/>
        <w:gridCol w:w="4133"/>
      </w:tblGrid>
      <w:tr w:rsidR="00781F9F" w:rsidRPr="00D0431F" w:rsidTr="00781F9F">
        <w:trPr>
          <w:trHeight w:val="333"/>
          <w:jc w:val="center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9F" w:rsidRPr="00D0431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kern w:val="3"/>
                <w:sz w:val="28"/>
                <w:szCs w:val="28"/>
                <w:lang w:bidi="hi-IN"/>
              </w:rPr>
            </w:pPr>
            <w:r w:rsidRPr="00D0431F">
              <w:rPr>
                <w:rFonts w:ascii="Times New Roman" w:eastAsia="Calibri" w:hAnsi="Times New Roman" w:cs="Mangal"/>
                <w:kern w:val="3"/>
                <w:sz w:val="28"/>
                <w:szCs w:val="28"/>
                <w:lang w:bidi="hi-IN"/>
              </w:rPr>
              <w:t>№</w:t>
            </w: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9F" w:rsidRPr="00D0431F" w:rsidRDefault="00781F9F" w:rsidP="00D04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Mangal"/>
                <w:kern w:val="3"/>
                <w:sz w:val="28"/>
                <w:szCs w:val="28"/>
                <w:lang w:bidi="hi-IN"/>
              </w:rPr>
            </w:pPr>
            <w:r w:rsidRPr="00D0431F">
              <w:rPr>
                <w:rFonts w:ascii="Times New Roman" w:eastAsia="Calibri" w:hAnsi="Times New Roman" w:cs="Mangal"/>
                <w:kern w:val="3"/>
                <w:sz w:val="28"/>
                <w:szCs w:val="28"/>
                <w:lang w:bidi="hi-IN"/>
              </w:rPr>
              <w:t>Тема семинара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9F" w:rsidRPr="00D0431F" w:rsidRDefault="00781F9F" w:rsidP="00D04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Mangal"/>
                <w:kern w:val="3"/>
                <w:sz w:val="28"/>
                <w:szCs w:val="28"/>
                <w:lang w:bidi="hi-IN"/>
              </w:rPr>
            </w:pPr>
            <w:r w:rsidRPr="00D0431F">
              <w:rPr>
                <w:rFonts w:ascii="Times New Roman" w:eastAsia="Calibri" w:hAnsi="Times New Roman" w:cs="Mangal"/>
                <w:kern w:val="3"/>
                <w:sz w:val="28"/>
                <w:szCs w:val="28"/>
                <w:lang w:bidi="hi-IN"/>
              </w:rPr>
              <w:t>Дата проведения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1F9F" w:rsidRPr="00D0431F" w:rsidRDefault="00781F9F" w:rsidP="00D04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Mangal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Mangal"/>
                <w:kern w:val="3"/>
                <w:sz w:val="28"/>
                <w:szCs w:val="28"/>
                <w:lang w:bidi="hi-IN"/>
              </w:rPr>
              <w:t xml:space="preserve">Форма проведения 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9F" w:rsidRPr="00D0431F" w:rsidRDefault="00781F9F" w:rsidP="00D043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Mangal"/>
                <w:kern w:val="3"/>
                <w:sz w:val="28"/>
                <w:szCs w:val="28"/>
                <w:lang w:bidi="hi-IN"/>
              </w:rPr>
            </w:pPr>
            <w:r w:rsidRPr="00D0431F">
              <w:rPr>
                <w:rFonts w:ascii="Times New Roman" w:eastAsia="Calibri" w:hAnsi="Times New Roman" w:cs="Mangal"/>
                <w:kern w:val="3"/>
                <w:sz w:val="28"/>
                <w:szCs w:val="28"/>
                <w:lang w:bidi="hi-IN"/>
              </w:rPr>
              <w:t>Ответственные</w:t>
            </w:r>
          </w:p>
        </w:tc>
      </w:tr>
      <w:tr w:rsidR="00781F9F" w:rsidRPr="00D0431F" w:rsidTr="00781F9F">
        <w:trPr>
          <w:trHeight w:val="333"/>
          <w:jc w:val="center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9F" w:rsidRPr="00D0431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ru-RU" w:bidi="hi-IN"/>
              </w:rPr>
            </w:pPr>
            <w:r w:rsidRPr="00D0431F">
              <w:rPr>
                <w:rFonts w:ascii="MS Mincho" w:eastAsia="Calibri" w:hAnsi="MS Mincho" w:cs="MS Mincho"/>
                <w:bCs/>
                <w:kern w:val="3"/>
                <w:sz w:val="28"/>
                <w:szCs w:val="28"/>
                <w:lang w:bidi="hi-IN"/>
              </w:rPr>
              <w:t>Ⅰ</w:t>
            </w: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8D2" w:rsidRPr="00500739" w:rsidRDefault="00B118D2" w:rsidP="00500739">
            <w:pPr>
              <w:pStyle w:val="a4"/>
              <w:rPr>
                <w:b/>
              </w:rPr>
            </w:pPr>
            <w:r w:rsidRPr="00500739">
              <w:rPr>
                <w:b/>
              </w:rPr>
              <w:t>Перспективы развития предметов биология, химия, география в условиях реализации ФГОС.</w:t>
            </w:r>
          </w:p>
          <w:p w:rsidR="00B118D2" w:rsidRPr="00500739" w:rsidRDefault="00B118D2" w:rsidP="00500739">
            <w:pPr>
              <w:pStyle w:val="a4"/>
            </w:pPr>
            <w:r w:rsidRPr="00500739">
              <w:t>1. Анализ работы РМО за 2021-2022 учебный год.</w:t>
            </w:r>
          </w:p>
          <w:p w:rsidR="00B118D2" w:rsidRPr="00500739" w:rsidRDefault="00B118D2" w:rsidP="00500739">
            <w:pPr>
              <w:pStyle w:val="a4"/>
            </w:pPr>
            <w:r w:rsidRPr="00500739">
              <w:t>2. Цели и задачи РМО на учебный год. Утверждение плана работы на   2022-2023 учебный год.</w:t>
            </w:r>
          </w:p>
          <w:p w:rsidR="00B118D2" w:rsidRPr="00500739" w:rsidRDefault="00B118D2" w:rsidP="00500739">
            <w:pPr>
              <w:pStyle w:val="a4"/>
            </w:pPr>
            <w:r w:rsidRPr="00500739">
              <w:t>3. Анализ результатов итоговой аттестации по биологии, химии, географии в форме ЕГЭ</w:t>
            </w:r>
            <w:proofErr w:type="gramStart"/>
            <w:r w:rsidRPr="00500739">
              <w:t xml:space="preserve"> ,</w:t>
            </w:r>
            <w:proofErr w:type="gramEnd"/>
            <w:r w:rsidRPr="00500739">
              <w:t xml:space="preserve"> ОГЭ</w:t>
            </w:r>
          </w:p>
          <w:p w:rsidR="00B118D2" w:rsidRPr="00500739" w:rsidRDefault="00B118D2" w:rsidP="00500739">
            <w:pPr>
              <w:pStyle w:val="a4"/>
            </w:pPr>
            <w:r w:rsidRPr="00500739">
              <w:t>4. Обновление базы данных об участниках РМО</w:t>
            </w:r>
          </w:p>
          <w:p w:rsidR="00B118D2" w:rsidRPr="00500739" w:rsidRDefault="00B118D2" w:rsidP="00500739">
            <w:pPr>
              <w:pStyle w:val="a4"/>
            </w:pPr>
            <w:r w:rsidRPr="00500739">
              <w:t xml:space="preserve">5 . УМК по предметам </w:t>
            </w:r>
          </w:p>
          <w:p w:rsidR="00B118D2" w:rsidRPr="00500739" w:rsidRDefault="00B118D2" w:rsidP="00500739">
            <w:pPr>
              <w:pStyle w:val="a4"/>
            </w:pPr>
            <w:r w:rsidRPr="00500739">
              <w:t xml:space="preserve"> 6. Общая информация о центре «Точка роста». Описание материально – технической базы, используемой для реализации образовательных программ в рамках преподавания биологии, </w:t>
            </w:r>
            <w:r w:rsidRPr="00500739">
              <w:lastRenderedPageBreak/>
              <w:t>экологии, химии.</w:t>
            </w:r>
          </w:p>
          <w:p w:rsidR="00B118D2" w:rsidRPr="00500739" w:rsidRDefault="00B118D2" w:rsidP="00500739">
            <w:pPr>
              <w:pStyle w:val="a4"/>
            </w:pPr>
            <w:r w:rsidRPr="00500739">
              <w:t>7. Проблемы выпускников и учителей при подготовке к сдаче ЕГЭ и ОГЕ  по предметам естественн</w:t>
            </w:r>
            <w:proofErr w:type="gramStart"/>
            <w:r w:rsidRPr="00500739">
              <w:t>о-</w:t>
            </w:r>
            <w:proofErr w:type="gramEnd"/>
            <w:r w:rsidRPr="00500739">
              <w:t xml:space="preserve"> научного цикла</w:t>
            </w:r>
          </w:p>
          <w:p w:rsidR="00B118D2" w:rsidRPr="00500739" w:rsidRDefault="00B118D2" w:rsidP="00500739">
            <w:pPr>
              <w:pStyle w:val="a4"/>
            </w:pPr>
            <w:r w:rsidRPr="00500739">
              <w:t>8. Организация работы по переходу на новый ФГОС по биологии, географии в 5 классах</w:t>
            </w:r>
          </w:p>
          <w:p w:rsidR="00B118D2" w:rsidRPr="00500739" w:rsidRDefault="00B118D2" w:rsidP="00500739">
            <w:pPr>
              <w:pStyle w:val="a4"/>
              <w:rPr>
                <w:rFonts w:eastAsia="SimSun"/>
                <w:kern w:val="3"/>
                <w:lang w:eastAsia="ru-RU" w:bidi="hi-IN"/>
              </w:rPr>
            </w:pPr>
            <w:r w:rsidRPr="00500739">
              <w:t>9. Рассмотрение рабочих программ по предметам, их соответствие государственным стандартам, объемам практической части и графику прохождения учебного материала.</w:t>
            </w:r>
          </w:p>
          <w:p w:rsidR="00781F9F" w:rsidRPr="00500739" w:rsidRDefault="00781F9F" w:rsidP="00500739">
            <w:pPr>
              <w:pStyle w:val="a4"/>
              <w:rPr>
                <w:rFonts w:eastAsia="SimSun"/>
                <w:kern w:val="3"/>
                <w:lang w:eastAsia="ru-RU" w:bidi="hi-IN"/>
              </w:rPr>
            </w:pP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9F" w:rsidRPr="00D0431F" w:rsidRDefault="00FA1296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  <w:lastRenderedPageBreak/>
              <w:t>Август 2022</w:t>
            </w:r>
          </w:p>
          <w:p w:rsidR="00781F9F" w:rsidRPr="00D0431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  <w:r w:rsidRPr="00D0431F"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  <w:t>МБОУ школа</w:t>
            </w:r>
          </w:p>
          <w:p w:rsidR="00781F9F" w:rsidRPr="00D0431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  <w:r w:rsidRPr="00D0431F"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  <w:t xml:space="preserve"> с. Анучино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1F9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</w:p>
          <w:p w:rsidR="00781F9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</w:p>
          <w:p w:rsidR="00781F9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  <w:t xml:space="preserve">Презентация </w:t>
            </w:r>
          </w:p>
          <w:p w:rsidR="00781F9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</w:p>
          <w:p w:rsidR="00781F9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</w:p>
          <w:p w:rsidR="00781F9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</w:p>
          <w:p w:rsidR="00781F9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</w:p>
          <w:p w:rsidR="00781F9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</w:p>
          <w:p w:rsidR="00781F9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</w:p>
          <w:p w:rsidR="00781F9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</w:p>
          <w:p w:rsidR="00781F9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</w:p>
          <w:p w:rsidR="00781F9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</w:p>
          <w:p w:rsidR="00781F9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</w:p>
          <w:p w:rsidR="00781F9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</w:p>
          <w:p w:rsidR="00781F9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</w:p>
          <w:p w:rsidR="00781F9F" w:rsidRPr="00D0431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  <w:t>Обмен опытом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9F" w:rsidRPr="00D0431F" w:rsidRDefault="00500739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  <w:lastRenderedPageBreak/>
              <w:t>Руководитель</w:t>
            </w:r>
            <w:r w:rsidR="00781F9F" w:rsidRPr="00D0431F"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  <w:t xml:space="preserve"> РМО</w:t>
            </w:r>
          </w:p>
          <w:p w:rsidR="00781F9F" w:rsidRPr="00D0431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</w:p>
          <w:p w:rsidR="00781F9F" w:rsidRPr="00D0431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  <w:proofErr w:type="spellStart"/>
            <w:r w:rsidRPr="00D0431F"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  <w:t>Волочий</w:t>
            </w:r>
            <w:proofErr w:type="spellEnd"/>
            <w:r w:rsidRPr="00D0431F"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  <w:t xml:space="preserve"> Е.В.</w:t>
            </w:r>
          </w:p>
          <w:p w:rsidR="00781F9F" w:rsidRPr="00D0431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</w:p>
          <w:p w:rsidR="00781F9F" w:rsidRPr="00D0431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</w:p>
          <w:p w:rsidR="00781F9F" w:rsidRPr="00D0431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</w:p>
          <w:p w:rsidR="00781F9F" w:rsidRPr="00D0431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</w:p>
        </w:tc>
      </w:tr>
      <w:tr w:rsidR="00781F9F" w:rsidRPr="00D0431F" w:rsidTr="00781F9F">
        <w:trPr>
          <w:trHeight w:val="333"/>
          <w:jc w:val="center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9F" w:rsidRPr="00D0431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ru-RU" w:bidi="hi-IN"/>
              </w:rPr>
            </w:pPr>
            <w:r w:rsidRPr="00D0431F">
              <w:rPr>
                <w:rFonts w:ascii="MS Mincho" w:eastAsia="MS Mincho" w:hAnsi="MS Mincho" w:cs="MS Mincho"/>
                <w:bCs/>
                <w:kern w:val="3"/>
                <w:sz w:val="28"/>
                <w:szCs w:val="28"/>
                <w:lang w:bidi="hi-IN"/>
              </w:rPr>
              <w:lastRenderedPageBreak/>
              <w:t>Ⅱ</w:t>
            </w: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9F" w:rsidRPr="00500739" w:rsidRDefault="00781F9F" w:rsidP="00500739">
            <w:pPr>
              <w:pStyle w:val="a4"/>
              <w:rPr>
                <w:rFonts w:eastAsia="SimSun"/>
                <w:b/>
                <w:kern w:val="3"/>
                <w:lang w:eastAsia="zh-CN" w:bidi="hi-IN"/>
              </w:rPr>
            </w:pPr>
            <w:r w:rsidRPr="00500739">
              <w:rPr>
                <w:rFonts w:eastAsia="SimSun"/>
                <w:b/>
                <w:kern w:val="3"/>
                <w:lang w:eastAsia="zh-CN" w:bidi="hi-IN"/>
              </w:rPr>
              <w:t>Эффективность работы учителей РМО по обеспечению качественного образования</w:t>
            </w:r>
          </w:p>
          <w:p w:rsidR="00781F9F" w:rsidRPr="00500739" w:rsidRDefault="00781F9F" w:rsidP="00500739">
            <w:pPr>
              <w:pStyle w:val="a4"/>
              <w:rPr>
                <w:rFonts w:eastAsia="SimSun"/>
                <w:kern w:val="2"/>
                <w:lang w:eastAsia="zh-CN" w:bidi="hi-IN"/>
              </w:rPr>
            </w:pPr>
            <w:r w:rsidRPr="00500739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924210" w:rsidRPr="00500739" w:rsidRDefault="00924210" w:rsidP="00500739">
            <w:pPr>
              <w:pStyle w:val="a4"/>
              <w:rPr>
                <w:rFonts w:eastAsia="SimSun"/>
                <w:kern w:val="3"/>
                <w:lang w:eastAsia="zh-CN" w:bidi="hi-IN"/>
              </w:rPr>
            </w:pPr>
            <w:r w:rsidRPr="00500739">
              <w:rPr>
                <w:rFonts w:eastAsia="SimSun"/>
                <w:kern w:val="3"/>
                <w:lang w:eastAsia="zh-CN" w:bidi="hi-IN"/>
              </w:rPr>
              <w:t xml:space="preserve">1.Современные </w:t>
            </w:r>
            <w:proofErr w:type="spellStart"/>
            <w:r w:rsidRPr="00500739">
              <w:rPr>
                <w:rFonts w:eastAsia="SimSun"/>
                <w:kern w:val="3"/>
                <w:lang w:eastAsia="zh-CN" w:bidi="hi-IN"/>
              </w:rPr>
              <w:t>деятельностные</w:t>
            </w:r>
            <w:proofErr w:type="spellEnd"/>
            <w:r w:rsidRPr="00500739">
              <w:rPr>
                <w:rFonts w:eastAsia="SimSun"/>
                <w:kern w:val="3"/>
                <w:lang w:eastAsia="zh-CN" w:bidi="hi-IN"/>
              </w:rPr>
              <w:t xml:space="preserve"> технологии как инструмент повышения заинтересованности обучающихся на уроках химии и биологии. </w:t>
            </w:r>
          </w:p>
          <w:p w:rsidR="00924210" w:rsidRPr="00500739" w:rsidRDefault="00924210" w:rsidP="00500739">
            <w:pPr>
              <w:pStyle w:val="a4"/>
              <w:rPr>
                <w:rFonts w:eastAsia="Times New Roman"/>
                <w:color w:val="000000"/>
                <w:lang w:eastAsia="ru-RU"/>
              </w:rPr>
            </w:pPr>
            <w:r w:rsidRPr="00500739">
              <w:rPr>
                <w:rFonts w:eastAsia="Times New Roman"/>
                <w:color w:val="000000"/>
                <w:lang w:eastAsia="ru-RU"/>
              </w:rPr>
              <w:t xml:space="preserve">2.Использованию </w:t>
            </w:r>
            <w:r w:rsidRPr="00500739">
              <w:rPr>
                <w:rFonts w:eastAsia="Times New Roman"/>
                <w:color w:val="000000"/>
                <w:lang w:eastAsia="ru-RU"/>
              </w:rPr>
              <w:tab/>
              <w:t xml:space="preserve">стандартного </w:t>
            </w:r>
            <w:r w:rsidRPr="00500739">
              <w:rPr>
                <w:rFonts w:eastAsia="Times New Roman"/>
                <w:color w:val="000000"/>
                <w:lang w:eastAsia="ru-RU"/>
              </w:rPr>
              <w:tab/>
              <w:t xml:space="preserve">комплекта </w:t>
            </w:r>
          </w:p>
          <w:p w:rsidR="00924210" w:rsidRPr="00500739" w:rsidRDefault="00924210" w:rsidP="00500739">
            <w:pPr>
              <w:pStyle w:val="a4"/>
              <w:rPr>
                <w:rFonts w:eastAsia="SimSun"/>
                <w:kern w:val="2"/>
                <w:lang w:eastAsia="zh-CN" w:bidi="hi-IN"/>
              </w:rPr>
            </w:pPr>
            <w:r w:rsidRPr="00500739">
              <w:rPr>
                <w:rFonts w:eastAsia="Times New Roman"/>
                <w:color w:val="000000"/>
                <w:lang w:eastAsia="ru-RU"/>
              </w:rPr>
              <w:t>оборудования Центра «Точка роста» при реализации программ естественнонаучной направленности</w:t>
            </w:r>
            <w:r w:rsidRPr="00500739">
              <w:rPr>
                <w:rFonts w:eastAsia="SimSun"/>
                <w:lang w:eastAsia="zh-CN" w:bidi="hi-IN"/>
              </w:rPr>
              <w:t>, внеурочной деятельности.</w:t>
            </w:r>
          </w:p>
          <w:p w:rsidR="00924210" w:rsidRPr="00500739" w:rsidRDefault="00500739" w:rsidP="00500739">
            <w:pPr>
              <w:pStyle w:val="a4"/>
              <w:rPr>
                <w:rFonts w:eastAsia="SimSun"/>
                <w:kern w:val="3"/>
                <w:lang w:eastAsia="zh-CN" w:bidi="hi-IN"/>
              </w:rPr>
            </w:pPr>
            <w:r w:rsidRPr="00500739">
              <w:rPr>
                <w:rFonts w:eastAsia="SimSun"/>
                <w:kern w:val="3"/>
                <w:lang w:eastAsia="zh-CN" w:bidi="hi-IN"/>
              </w:rPr>
              <w:t>3</w:t>
            </w:r>
            <w:r w:rsidR="00924210" w:rsidRPr="00500739">
              <w:rPr>
                <w:rFonts w:eastAsia="SimSun"/>
                <w:kern w:val="3"/>
                <w:lang w:eastAsia="zh-CN" w:bidi="hi-IN"/>
              </w:rPr>
              <w:t xml:space="preserve">.Воспитание личности, выявление и развитие одарённых школьников. Презентация педагогического опыта работы с одаренными детьми в рамках проектной  и исследовательской деятельности.      </w:t>
            </w:r>
            <w:r w:rsidRPr="00500739">
              <w:rPr>
                <w:rFonts w:eastAsia="SimSun"/>
                <w:kern w:val="3"/>
                <w:lang w:eastAsia="zh-CN" w:bidi="hi-IN"/>
              </w:rPr>
              <w:t>4</w:t>
            </w:r>
            <w:r w:rsidR="00924210" w:rsidRPr="00500739">
              <w:rPr>
                <w:rFonts w:eastAsia="SimSun"/>
                <w:kern w:val="3"/>
                <w:lang w:eastAsia="zh-CN" w:bidi="hi-IN"/>
              </w:rPr>
              <w:t xml:space="preserve">.Мониторинг результативности участия обучающихся  во всероссийской олимпиаде школьников, по итогам школьного этапа, МЭ и РЭ в 2021/2022 </w:t>
            </w:r>
            <w:proofErr w:type="spellStart"/>
            <w:r w:rsidR="00924210" w:rsidRPr="00500739">
              <w:rPr>
                <w:rFonts w:eastAsia="SimSun"/>
                <w:kern w:val="3"/>
                <w:lang w:eastAsia="zh-CN" w:bidi="hi-IN"/>
              </w:rPr>
              <w:t>уч</w:t>
            </w:r>
            <w:proofErr w:type="spellEnd"/>
            <w:r w:rsidR="00924210" w:rsidRPr="00500739">
              <w:rPr>
                <w:rFonts w:eastAsia="SimSun"/>
                <w:kern w:val="3"/>
                <w:lang w:eastAsia="zh-CN" w:bidi="hi-IN"/>
              </w:rPr>
              <w:t xml:space="preserve"> году, конкурсах различного уровня </w:t>
            </w:r>
          </w:p>
          <w:p w:rsidR="00FA1296" w:rsidRPr="00500739" w:rsidRDefault="00FA1296" w:rsidP="00500739">
            <w:pPr>
              <w:pStyle w:val="a4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9F" w:rsidRPr="00D0431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  <w:t>Н</w:t>
            </w:r>
            <w:r w:rsidR="00924210"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  <w:t>оябрь 2022</w:t>
            </w:r>
          </w:p>
          <w:p w:rsidR="00781F9F" w:rsidRPr="00D0431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1F9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</w:p>
          <w:p w:rsidR="00781F9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</w:p>
          <w:p w:rsidR="00781F9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  <w:t>Мастер класс</w:t>
            </w:r>
          </w:p>
          <w:p w:rsidR="00781F9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</w:p>
          <w:p w:rsidR="00781F9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</w:p>
          <w:p w:rsidR="00781F9F" w:rsidRPr="00D0431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  <w:t>Обмен опытом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9F" w:rsidRPr="00D0431F" w:rsidRDefault="00500739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  <w:t>Руководитель</w:t>
            </w:r>
            <w:r w:rsidR="00781F9F" w:rsidRPr="00D0431F"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  <w:t xml:space="preserve"> РМО</w:t>
            </w:r>
          </w:p>
          <w:p w:rsidR="00781F9F" w:rsidRPr="00D0431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D0431F"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  <w:t>Волочий</w:t>
            </w:r>
            <w:proofErr w:type="spellEnd"/>
            <w:r w:rsidRPr="00D0431F"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  <w:t xml:space="preserve"> Е.В.</w:t>
            </w:r>
          </w:p>
          <w:p w:rsidR="00781F9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  <w:t xml:space="preserve">Новикова </w:t>
            </w:r>
            <w:r w:rsidRPr="00D0431F"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  <w:t>Е.В.</w:t>
            </w:r>
            <w:r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  <w:t xml:space="preserve"> учитель химии,</w:t>
            </w:r>
          </w:p>
          <w:p w:rsidR="00781F9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  <w:t>Шафигуллова</w:t>
            </w:r>
            <w:proofErr w:type="spellEnd"/>
            <w:r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  <w:t xml:space="preserve"> М.А учитель биологии, МБОУ школа </w:t>
            </w:r>
            <w:proofErr w:type="spellStart"/>
            <w:r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  <w:t>с.Анучино</w:t>
            </w:r>
            <w:proofErr w:type="spellEnd"/>
            <w:r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  <w:t xml:space="preserve">, </w:t>
            </w:r>
          </w:p>
          <w:p w:rsidR="00781F9F" w:rsidRPr="00D0431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  <w:t xml:space="preserve">учителя района </w:t>
            </w:r>
          </w:p>
        </w:tc>
      </w:tr>
      <w:tr w:rsidR="00781F9F" w:rsidRPr="00D0431F" w:rsidTr="00781F9F">
        <w:trPr>
          <w:trHeight w:val="333"/>
          <w:jc w:val="center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9F" w:rsidRPr="00D0431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ru-RU" w:bidi="hi-IN"/>
              </w:rPr>
            </w:pPr>
            <w:r w:rsidRPr="00D0431F">
              <w:rPr>
                <w:rFonts w:ascii="MS Mincho" w:eastAsia="MS Mincho" w:hAnsi="MS Mincho" w:cs="MS Mincho"/>
                <w:bCs/>
                <w:kern w:val="3"/>
                <w:sz w:val="28"/>
                <w:szCs w:val="28"/>
                <w:lang w:bidi="hi-IN"/>
              </w:rPr>
              <w:t>Ⅲ</w:t>
            </w: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9F" w:rsidRPr="00500739" w:rsidRDefault="00781F9F" w:rsidP="00500739">
            <w:pPr>
              <w:pStyle w:val="a4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500739">
              <w:rPr>
                <w:rFonts w:eastAsia="SimSun"/>
                <w:b/>
                <w:bCs/>
                <w:kern w:val="3"/>
                <w:lang w:eastAsia="zh-CN" w:bidi="hi-IN"/>
              </w:rPr>
              <w:t>Формирования функциональной грамотности обучающихся</w:t>
            </w:r>
          </w:p>
          <w:p w:rsidR="00924210" w:rsidRPr="00500739" w:rsidRDefault="00924210" w:rsidP="00500739">
            <w:pPr>
              <w:pStyle w:val="a4"/>
              <w:rPr>
                <w:b/>
                <w:color w:val="000000"/>
                <w:lang w:eastAsia="ru-RU"/>
              </w:rPr>
            </w:pPr>
            <w:r w:rsidRPr="00500739">
              <w:rPr>
                <w:b/>
                <w:color w:val="000000"/>
                <w:lang w:eastAsia="ru-RU"/>
              </w:rPr>
              <w:t xml:space="preserve">Изучение нормативных  документов по формированию функциональной грамотности на предметах естественно – научного цикла. </w:t>
            </w:r>
          </w:p>
          <w:p w:rsidR="00924210" w:rsidRPr="00924210" w:rsidRDefault="00500739" w:rsidP="00500739">
            <w:pPr>
              <w:pStyle w:val="a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</w:t>
            </w:r>
            <w:r w:rsidR="00924210" w:rsidRPr="00924210">
              <w:rPr>
                <w:color w:val="000000"/>
                <w:lang w:eastAsia="ru-RU"/>
              </w:rPr>
              <w:t xml:space="preserve">Современные методы и приемы формирования функциональной грамотности у обучающихся. </w:t>
            </w:r>
          </w:p>
          <w:p w:rsidR="00924210" w:rsidRPr="00924210" w:rsidRDefault="00924210" w:rsidP="00500739">
            <w:pPr>
              <w:pStyle w:val="a4"/>
              <w:rPr>
                <w:color w:val="000000"/>
                <w:lang w:eastAsia="ru-RU"/>
              </w:rPr>
            </w:pPr>
            <w:r w:rsidRPr="00924210">
              <w:rPr>
                <w:color w:val="000000"/>
                <w:lang w:eastAsia="ru-RU"/>
              </w:rPr>
              <w:t xml:space="preserve">Практико-ориентированная направленность процесса обучения биологии и химии. </w:t>
            </w:r>
            <w:proofErr w:type="spellStart"/>
            <w:r w:rsidRPr="00924210">
              <w:rPr>
                <w:color w:val="000000"/>
                <w:lang w:eastAsia="ru-RU"/>
              </w:rPr>
              <w:t>Ориентацияя</w:t>
            </w:r>
            <w:proofErr w:type="spellEnd"/>
            <w:r w:rsidRPr="00924210">
              <w:rPr>
                <w:color w:val="000000"/>
                <w:lang w:eastAsia="ru-RU"/>
              </w:rPr>
              <w:t xml:space="preserve"> на задания творческого и </w:t>
            </w:r>
            <w:r w:rsidRPr="00924210">
              <w:rPr>
                <w:color w:val="000000"/>
                <w:lang w:eastAsia="ru-RU"/>
              </w:rPr>
              <w:lastRenderedPageBreak/>
              <w:t xml:space="preserve">исследовательского характера. </w:t>
            </w:r>
          </w:p>
          <w:p w:rsidR="00924210" w:rsidRPr="00924210" w:rsidRDefault="00924210" w:rsidP="00500739">
            <w:pPr>
              <w:pStyle w:val="a4"/>
              <w:rPr>
                <w:color w:val="000000"/>
                <w:lang w:eastAsia="ru-RU"/>
              </w:rPr>
            </w:pPr>
            <w:r w:rsidRPr="00924210">
              <w:rPr>
                <w:color w:val="000000"/>
                <w:lang w:eastAsia="ru-RU"/>
              </w:rPr>
              <w:t xml:space="preserve"> </w:t>
            </w:r>
            <w:r w:rsidR="00500739">
              <w:rPr>
                <w:color w:val="000000"/>
                <w:lang w:eastAsia="ru-RU"/>
              </w:rPr>
              <w:t>2.</w:t>
            </w:r>
            <w:r w:rsidRPr="00924210">
              <w:rPr>
                <w:color w:val="000000"/>
                <w:lang w:eastAsia="ru-RU"/>
              </w:rPr>
              <w:t xml:space="preserve">Лабораторный и исследовательский практикумы. Использование оборудования в урочной и внеурочной деятельности. Использование цифровых лабораторий проекта  «Точка роста» для организации учебных исследований. </w:t>
            </w:r>
          </w:p>
          <w:p w:rsidR="00924210" w:rsidRPr="00924210" w:rsidRDefault="00924210" w:rsidP="00500739">
            <w:pPr>
              <w:pStyle w:val="a4"/>
              <w:rPr>
                <w:color w:val="000000"/>
                <w:lang w:eastAsia="ru-RU"/>
              </w:rPr>
            </w:pPr>
            <w:r w:rsidRPr="00924210">
              <w:rPr>
                <w:color w:val="000000"/>
                <w:lang w:eastAsia="ru-RU"/>
              </w:rPr>
              <w:t xml:space="preserve"> </w:t>
            </w:r>
            <w:r w:rsidR="00500739">
              <w:rPr>
                <w:color w:val="000000"/>
                <w:lang w:eastAsia="ru-RU"/>
              </w:rPr>
              <w:t>3.</w:t>
            </w:r>
            <w:r w:rsidRPr="00924210">
              <w:rPr>
                <w:color w:val="000000"/>
                <w:lang w:eastAsia="ru-RU"/>
              </w:rPr>
              <w:t xml:space="preserve">Создание базы ОО по реализации плана по формированию функциональной грамотности </w:t>
            </w:r>
          </w:p>
          <w:p w:rsidR="00781F9F" w:rsidRPr="00500739" w:rsidRDefault="00781F9F" w:rsidP="00500739">
            <w:pPr>
              <w:pStyle w:val="a4"/>
              <w:rPr>
                <w:lang w:eastAsia="zh-CN" w:bidi="hi-IN"/>
              </w:rPr>
            </w:pPr>
            <w:r w:rsidRPr="00500739">
              <w:rPr>
                <w:lang w:eastAsia="zh-CN" w:bidi="hi-IN"/>
              </w:rPr>
              <w:t xml:space="preserve"> 4. </w:t>
            </w:r>
            <w:r w:rsidRPr="00500739">
              <w:rPr>
                <w:lang w:eastAsia="ru-RU" w:bidi="hi-IN"/>
              </w:rPr>
              <w:t xml:space="preserve">Анализ результатов </w:t>
            </w:r>
            <w:r w:rsidRPr="00500739">
              <w:rPr>
                <w:lang w:eastAsia="zh-CN" w:bidi="hi-IN"/>
              </w:rPr>
              <w:t xml:space="preserve">функциональной грамотности          </w:t>
            </w:r>
            <w:r w:rsidR="00357904" w:rsidRPr="00500739">
              <w:rPr>
                <w:lang w:eastAsia="zh-CN" w:bidi="hi-IN"/>
              </w:rPr>
              <w:t>обучающихся 8</w:t>
            </w:r>
            <w:r w:rsidRPr="00500739">
              <w:rPr>
                <w:lang w:eastAsia="zh-CN" w:bidi="hi-IN"/>
              </w:rPr>
              <w:t>- 9 классов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9F" w:rsidRPr="00D0431F" w:rsidRDefault="00924210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  <w:lastRenderedPageBreak/>
              <w:t>Март 2023</w:t>
            </w:r>
          </w:p>
          <w:p w:rsidR="00781F9F" w:rsidRPr="00D0431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1F9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</w:p>
          <w:p w:rsidR="00781F9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</w:p>
          <w:p w:rsidR="00781F9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  <w:t xml:space="preserve">Презентация </w:t>
            </w:r>
          </w:p>
          <w:p w:rsidR="00781F9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</w:p>
          <w:p w:rsidR="00781F9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</w:p>
          <w:p w:rsidR="00781F9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</w:p>
          <w:p w:rsidR="00781F9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</w:p>
          <w:p w:rsidR="00781F9F" w:rsidRPr="00D0431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  <w:lastRenderedPageBreak/>
              <w:t xml:space="preserve">Круглый стол </w:t>
            </w:r>
          </w:p>
        </w:tc>
        <w:tc>
          <w:tcPr>
            <w:tcW w:w="4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9F" w:rsidRPr="00D0431F" w:rsidRDefault="00500739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  <w:lastRenderedPageBreak/>
              <w:t>Руководитель</w:t>
            </w:r>
            <w:r w:rsidR="00781F9F" w:rsidRPr="00D0431F"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  <w:t xml:space="preserve"> РМО</w:t>
            </w:r>
          </w:p>
          <w:p w:rsidR="00781F9F" w:rsidRPr="00D0431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  <w:proofErr w:type="spellStart"/>
            <w:r w:rsidRPr="00D0431F"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  <w:t>Волочий</w:t>
            </w:r>
            <w:proofErr w:type="spellEnd"/>
            <w:r w:rsidRPr="00D0431F"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  <w:t xml:space="preserve"> Е.В</w:t>
            </w:r>
          </w:p>
          <w:p w:rsidR="00781F9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</w:p>
          <w:p w:rsidR="00781F9F" w:rsidRPr="00D0431F" w:rsidRDefault="00781F9F" w:rsidP="00D043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</w:pPr>
            <w:r w:rsidRPr="00D0431F">
              <w:rPr>
                <w:rFonts w:ascii="Times New Roman" w:eastAsia="Calibri" w:hAnsi="Times New Roman" w:cs="Mangal"/>
                <w:bCs/>
                <w:kern w:val="3"/>
                <w:sz w:val="28"/>
                <w:szCs w:val="28"/>
                <w:lang w:bidi="hi-IN"/>
              </w:rPr>
              <w:t>Учителя района</w:t>
            </w:r>
          </w:p>
        </w:tc>
      </w:tr>
    </w:tbl>
    <w:p w:rsidR="00D0431F" w:rsidRPr="00D0431F" w:rsidRDefault="00D0431F" w:rsidP="00D0431F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ru-RU" w:bidi="hi-IN"/>
        </w:rPr>
      </w:pPr>
    </w:p>
    <w:p w:rsidR="00210167" w:rsidRDefault="00210167"/>
    <w:sectPr w:rsidR="00210167" w:rsidSect="00D04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9C7"/>
    <w:multiLevelType w:val="hybridMultilevel"/>
    <w:tmpl w:val="F0C0A096"/>
    <w:lvl w:ilvl="0" w:tplc="492472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24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3E0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F29F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A4E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C1F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4EB4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FEC6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6806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15644D"/>
    <w:multiLevelType w:val="hybridMultilevel"/>
    <w:tmpl w:val="772685AE"/>
    <w:lvl w:ilvl="0" w:tplc="C900A8B4">
      <w:start w:val="6"/>
      <w:numFmt w:val="decimal"/>
      <w:lvlText w:val="%1."/>
      <w:lvlJc w:val="left"/>
      <w:pPr>
        <w:ind w:left="128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002C96">
      <w:start w:val="1"/>
      <w:numFmt w:val="lowerLetter"/>
      <w:lvlText w:val="%2"/>
      <w:lvlJc w:val="left"/>
      <w:pPr>
        <w:ind w:left="21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6FE30">
      <w:start w:val="1"/>
      <w:numFmt w:val="lowerRoman"/>
      <w:lvlText w:val="%3"/>
      <w:lvlJc w:val="left"/>
      <w:pPr>
        <w:ind w:left="28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DE9D92">
      <w:start w:val="1"/>
      <w:numFmt w:val="decimal"/>
      <w:lvlText w:val="%4"/>
      <w:lvlJc w:val="left"/>
      <w:pPr>
        <w:ind w:left="35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205D16">
      <w:start w:val="1"/>
      <w:numFmt w:val="lowerLetter"/>
      <w:lvlText w:val="%5"/>
      <w:lvlJc w:val="left"/>
      <w:pPr>
        <w:ind w:left="428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A4D47A">
      <w:start w:val="1"/>
      <w:numFmt w:val="lowerRoman"/>
      <w:lvlText w:val="%6"/>
      <w:lvlJc w:val="left"/>
      <w:pPr>
        <w:ind w:left="50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4755E">
      <w:start w:val="1"/>
      <w:numFmt w:val="decimal"/>
      <w:lvlText w:val="%7"/>
      <w:lvlJc w:val="left"/>
      <w:pPr>
        <w:ind w:left="57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A892A">
      <w:start w:val="1"/>
      <w:numFmt w:val="lowerLetter"/>
      <w:lvlText w:val="%8"/>
      <w:lvlJc w:val="left"/>
      <w:pPr>
        <w:ind w:left="64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8CF734">
      <w:start w:val="1"/>
      <w:numFmt w:val="lowerRoman"/>
      <w:lvlText w:val="%9"/>
      <w:lvlJc w:val="left"/>
      <w:pPr>
        <w:ind w:left="71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6B101A"/>
    <w:multiLevelType w:val="hybridMultilevel"/>
    <w:tmpl w:val="1F263E5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0676"/>
    <w:multiLevelType w:val="hybridMultilevel"/>
    <w:tmpl w:val="48B6CC82"/>
    <w:lvl w:ilvl="0" w:tplc="71E49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97448"/>
    <w:multiLevelType w:val="hybridMultilevel"/>
    <w:tmpl w:val="A798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13CC6"/>
    <w:multiLevelType w:val="hybridMultilevel"/>
    <w:tmpl w:val="B13CD3B6"/>
    <w:lvl w:ilvl="0" w:tplc="D422B5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97B5A97"/>
    <w:multiLevelType w:val="hybridMultilevel"/>
    <w:tmpl w:val="58366B72"/>
    <w:lvl w:ilvl="0" w:tplc="801A0396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2EBD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E6F4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EB0F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084F1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E7C7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D298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A36B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28FE3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EE068B"/>
    <w:multiLevelType w:val="multilevel"/>
    <w:tmpl w:val="675CB7E2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20B5447"/>
    <w:multiLevelType w:val="multilevel"/>
    <w:tmpl w:val="E702C1D0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599E4CFF"/>
    <w:multiLevelType w:val="multilevel"/>
    <w:tmpl w:val="16EE1E7A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5CF02AE8"/>
    <w:multiLevelType w:val="hybridMultilevel"/>
    <w:tmpl w:val="89D66D24"/>
    <w:lvl w:ilvl="0" w:tplc="94666FA8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62E4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05A8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A563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080E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DE808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E49A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4145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0FCF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4F7967"/>
    <w:multiLevelType w:val="hybridMultilevel"/>
    <w:tmpl w:val="8B8C0CDA"/>
    <w:lvl w:ilvl="0" w:tplc="71DA2F3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541A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005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0EE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54A2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4D0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9E87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ED5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84C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F95E39"/>
    <w:multiLevelType w:val="multilevel"/>
    <w:tmpl w:val="F192087C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65AF2E69"/>
    <w:multiLevelType w:val="multilevel"/>
    <w:tmpl w:val="3D5C6882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6D8F5167"/>
    <w:multiLevelType w:val="multilevel"/>
    <w:tmpl w:val="2F261E9E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>
    <w:nsid w:val="73C80D51"/>
    <w:multiLevelType w:val="hybridMultilevel"/>
    <w:tmpl w:val="2D36DDBE"/>
    <w:lvl w:ilvl="0" w:tplc="3E940DC4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F2A4B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C7B9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6CFE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85E7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E4F0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EE24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07E7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CA43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BEA1191"/>
    <w:multiLevelType w:val="multilevel"/>
    <w:tmpl w:val="2C72604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5"/>
  </w:num>
  <w:num w:numId="5">
    <w:abstractNumId w:val="2"/>
  </w:num>
  <w:num w:numId="6">
    <w:abstractNumId w:val="9"/>
  </w:num>
  <w:num w:numId="7">
    <w:abstractNumId w:val="8"/>
  </w:num>
  <w:num w:numId="8">
    <w:abstractNumId w:val="13"/>
  </w:num>
  <w:num w:numId="9">
    <w:abstractNumId w:val="12"/>
  </w:num>
  <w:num w:numId="10">
    <w:abstractNumId w:val="14"/>
  </w:num>
  <w:num w:numId="11">
    <w:abstractNumId w:val="16"/>
  </w:num>
  <w:num w:numId="12">
    <w:abstractNumId w:val="7"/>
  </w:num>
  <w:num w:numId="13">
    <w:abstractNumId w:val="14"/>
  </w:num>
  <w:num w:numId="14">
    <w:abstractNumId w:val="16"/>
  </w:num>
  <w:num w:numId="15">
    <w:abstractNumId w:val="7"/>
  </w:num>
  <w:num w:numId="16">
    <w:abstractNumId w:val="9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3"/>
  </w:num>
  <w:num w:numId="21">
    <w:abstractNumId w:val="5"/>
  </w:num>
  <w:num w:numId="22">
    <w:abstractNumId w:val="1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F"/>
    <w:rsid w:val="000C2FA0"/>
    <w:rsid w:val="00150740"/>
    <w:rsid w:val="0018549A"/>
    <w:rsid w:val="001F7E4D"/>
    <w:rsid w:val="00210167"/>
    <w:rsid w:val="00357904"/>
    <w:rsid w:val="00420754"/>
    <w:rsid w:val="00423F9A"/>
    <w:rsid w:val="004674E6"/>
    <w:rsid w:val="00500739"/>
    <w:rsid w:val="006346BF"/>
    <w:rsid w:val="00643BF3"/>
    <w:rsid w:val="00781F9F"/>
    <w:rsid w:val="00855883"/>
    <w:rsid w:val="00924210"/>
    <w:rsid w:val="00A15953"/>
    <w:rsid w:val="00B118D2"/>
    <w:rsid w:val="00BF616C"/>
    <w:rsid w:val="00D0431F"/>
    <w:rsid w:val="00D067BF"/>
    <w:rsid w:val="00D95988"/>
    <w:rsid w:val="00F57181"/>
    <w:rsid w:val="00FA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31F"/>
    <w:pPr>
      <w:ind w:left="720"/>
      <w:contextualSpacing/>
    </w:pPr>
  </w:style>
  <w:style w:type="numbering" w:customStyle="1" w:styleId="WWNum12">
    <w:name w:val="WWNum12"/>
    <w:basedOn w:val="a2"/>
    <w:rsid w:val="00150740"/>
    <w:pPr>
      <w:numPr>
        <w:numId w:val="6"/>
      </w:numPr>
    </w:pPr>
  </w:style>
  <w:style w:type="numbering" w:customStyle="1" w:styleId="WWNum21">
    <w:name w:val="WWNum21"/>
    <w:basedOn w:val="a2"/>
    <w:rsid w:val="00150740"/>
    <w:pPr>
      <w:numPr>
        <w:numId w:val="7"/>
      </w:numPr>
    </w:pPr>
  </w:style>
  <w:style w:type="numbering" w:customStyle="1" w:styleId="WWNum31">
    <w:name w:val="WWNum31"/>
    <w:basedOn w:val="a2"/>
    <w:rsid w:val="00150740"/>
    <w:pPr>
      <w:numPr>
        <w:numId w:val="8"/>
      </w:numPr>
    </w:pPr>
  </w:style>
  <w:style w:type="numbering" w:customStyle="1" w:styleId="WWNum41">
    <w:name w:val="WWNum41"/>
    <w:basedOn w:val="a2"/>
    <w:rsid w:val="00150740"/>
    <w:pPr>
      <w:numPr>
        <w:numId w:val="9"/>
      </w:numPr>
    </w:pPr>
  </w:style>
  <w:style w:type="numbering" w:customStyle="1" w:styleId="WWNum7">
    <w:name w:val="WWNum7"/>
    <w:basedOn w:val="a2"/>
    <w:rsid w:val="00150740"/>
    <w:pPr>
      <w:numPr>
        <w:numId w:val="10"/>
      </w:numPr>
    </w:pPr>
  </w:style>
  <w:style w:type="numbering" w:customStyle="1" w:styleId="WWNum8">
    <w:name w:val="WWNum8"/>
    <w:basedOn w:val="a2"/>
    <w:rsid w:val="00150740"/>
    <w:pPr>
      <w:numPr>
        <w:numId w:val="11"/>
      </w:numPr>
    </w:pPr>
  </w:style>
  <w:style w:type="numbering" w:customStyle="1" w:styleId="WWNum9">
    <w:name w:val="WWNum9"/>
    <w:basedOn w:val="a2"/>
    <w:rsid w:val="00150740"/>
    <w:pPr>
      <w:numPr>
        <w:numId w:val="12"/>
      </w:numPr>
    </w:pPr>
  </w:style>
  <w:style w:type="paragraph" w:styleId="a4">
    <w:name w:val="No Spacing"/>
    <w:uiPriority w:val="1"/>
    <w:qFormat/>
    <w:rsid w:val="00F571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31F"/>
    <w:pPr>
      <w:ind w:left="720"/>
      <w:contextualSpacing/>
    </w:pPr>
  </w:style>
  <w:style w:type="numbering" w:customStyle="1" w:styleId="WWNum12">
    <w:name w:val="WWNum12"/>
    <w:basedOn w:val="a2"/>
    <w:rsid w:val="00150740"/>
    <w:pPr>
      <w:numPr>
        <w:numId w:val="6"/>
      </w:numPr>
    </w:pPr>
  </w:style>
  <w:style w:type="numbering" w:customStyle="1" w:styleId="WWNum21">
    <w:name w:val="WWNum21"/>
    <w:basedOn w:val="a2"/>
    <w:rsid w:val="00150740"/>
    <w:pPr>
      <w:numPr>
        <w:numId w:val="7"/>
      </w:numPr>
    </w:pPr>
  </w:style>
  <w:style w:type="numbering" w:customStyle="1" w:styleId="WWNum31">
    <w:name w:val="WWNum31"/>
    <w:basedOn w:val="a2"/>
    <w:rsid w:val="00150740"/>
    <w:pPr>
      <w:numPr>
        <w:numId w:val="8"/>
      </w:numPr>
    </w:pPr>
  </w:style>
  <w:style w:type="numbering" w:customStyle="1" w:styleId="WWNum41">
    <w:name w:val="WWNum41"/>
    <w:basedOn w:val="a2"/>
    <w:rsid w:val="00150740"/>
    <w:pPr>
      <w:numPr>
        <w:numId w:val="9"/>
      </w:numPr>
    </w:pPr>
  </w:style>
  <w:style w:type="numbering" w:customStyle="1" w:styleId="WWNum7">
    <w:name w:val="WWNum7"/>
    <w:basedOn w:val="a2"/>
    <w:rsid w:val="00150740"/>
    <w:pPr>
      <w:numPr>
        <w:numId w:val="10"/>
      </w:numPr>
    </w:pPr>
  </w:style>
  <w:style w:type="numbering" w:customStyle="1" w:styleId="WWNum8">
    <w:name w:val="WWNum8"/>
    <w:basedOn w:val="a2"/>
    <w:rsid w:val="00150740"/>
    <w:pPr>
      <w:numPr>
        <w:numId w:val="11"/>
      </w:numPr>
    </w:pPr>
  </w:style>
  <w:style w:type="numbering" w:customStyle="1" w:styleId="WWNum9">
    <w:name w:val="WWNum9"/>
    <w:basedOn w:val="a2"/>
    <w:rsid w:val="00150740"/>
    <w:pPr>
      <w:numPr>
        <w:numId w:val="12"/>
      </w:numPr>
    </w:pPr>
  </w:style>
  <w:style w:type="paragraph" w:styleId="a4">
    <w:name w:val="No Spacing"/>
    <w:uiPriority w:val="1"/>
    <w:qFormat/>
    <w:rsid w:val="00F57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2</cp:lastModifiedBy>
  <cp:revision>22</cp:revision>
  <dcterms:created xsi:type="dcterms:W3CDTF">2021-08-19T11:36:00Z</dcterms:created>
  <dcterms:modified xsi:type="dcterms:W3CDTF">2022-10-11T07:38:00Z</dcterms:modified>
</cp:coreProperties>
</file>