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6CE" w:rsidRDefault="004B76CE" w:rsidP="004B76C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Анализ методической работы</w:t>
      </w:r>
    </w:p>
    <w:p w:rsidR="004B76CE" w:rsidRDefault="009A7EC6" w:rsidP="004B76C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РМО  учителей физики за 2021-2022</w:t>
      </w:r>
      <w:r w:rsidR="004B76CE">
        <w:rPr>
          <w:b/>
          <w:sz w:val="36"/>
          <w:szCs w:val="36"/>
        </w:rPr>
        <w:t xml:space="preserve"> учебный год</w:t>
      </w:r>
    </w:p>
    <w:p w:rsidR="004B76CE" w:rsidRDefault="004B76CE" w:rsidP="004B76CE">
      <w:pPr>
        <w:jc w:val="center"/>
        <w:rPr>
          <w:b/>
          <w:sz w:val="36"/>
          <w:szCs w:val="36"/>
        </w:rPr>
      </w:pPr>
    </w:p>
    <w:p w:rsidR="004B76CE" w:rsidRDefault="004B76CE" w:rsidP="004B76CE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Районное методическое объединение учителей физики осуществляло свою работу в условиях обновления содержания физического образования, модернизации образования, главной целью которого является достижение нового качества общеобразовательной подготовки.</w:t>
      </w:r>
    </w:p>
    <w:p w:rsidR="004B76CE" w:rsidRDefault="004B76CE" w:rsidP="004B76CE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обновления образования возросла потребность в учителе, способном модернизировать содержание своей деятельности посредством критического, творческого ее освоения и применения достижений науки и передового педагогического опыта. В связи с этим изменяются и функции методического сопровождения, обеспечивающего деятельность учителя.</w:t>
      </w:r>
    </w:p>
    <w:p w:rsidR="004B76CE" w:rsidRDefault="004B76CE" w:rsidP="004B76CE">
      <w:pPr>
        <w:rPr>
          <w:sz w:val="28"/>
          <w:szCs w:val="28"/>
        </w:rPr>
      </w:pPr>
      <w:r>
        <w:rPr>
          <w:sz w:val="28"/>
          <w:szCs w:val="28"/>
        </w:rPr>
        <w:t>Преподавание физики в общеобразовательных учреждениях района осуществляли  10  педагогов,  из которых   6  учителей  специалисты и 4  не специалисты.  В школе №1,5,7,10  преподают физику учителя неспециали</w:t>
      </w:r>
      <w:r w:rsidR="00C562F5">
        <w:rPr>
          <w:sz w:val="28"/>
          <w:szCs w:val="28"/>
        </w:rPr>
        <w:t xml:space="preserve">сты. </w:t>
      </w:r>
      <w:r w:rsidR="004052B8">
        <w:rPr>
          <w:sz w:val="28"/>
          <w:szCs w:val="28"/>
        </w:rPr>
        <w:t xml:space="preserve">  В прошлом учебном году никто из учителей аттестацию не проходил.</w:t>
      </w:r>
    </w:p>
    <w:p w:rsidR="004B76CE" w:rsidRDefault="004052B8" w:rsidP="004B76CE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В 2021-2022</w:t>
      </w:r>
      <w:r w:rsidR="004B76CE">
        <w:rPr>
          <w:sz w:val="28"/>
          <w:szCs w:val="28"/>
        </w:rPr>
        <w:t xml:space="preserve">  учебном году РМО учителей физики продолжили работать по теме </w:t>
      </w:r>
      <w:r w:rsidR="004B76CE">
        <w:rPr>
          <w:bCs/>
          <w:sz w:val="28"/>
          <w:szCs w:val="28"/>
        </w:rPr>
        <w:t>«Повышение качества школьного физического образования в современных условиях»</w:t>
      </w:r>
      <w:proofErr w:type="gramStart"/>
      <w:r w:rsidR="004B76CE">
        <w:rPr>
          <w:bCs/>
          <w:sz w:val="28"/>
          <w:szCs w:val="28"/>
        </w:rPr>
        <w:t>.</w:t>
      </w:r>
      <w:r w:rsidR="004B76CE">
        <w:rPr>
          <w:sz w:val="28"/>
          <w:szCs w:val="28"/>
        </w:rPr>
        <w:t>П</w:t>
      </w:r>
      <w:proofErr w:type="gramEnd"/>
      <w:r w:rsidR="004B76CE">
        <w:rPr>
          <w:sz w:val="28"/>
          <w:szCs w:val="28"/>
        </w:rPr>
        <w:t>еред методическим объединением была поставлена цель: содействовать повышению профессиональной компетентности и мастерства, совершенствованию деятельности учителей физики  для достижения оптимальных результатов в образовании, воспитании и развитии школьников.</w:t>
      </w:r>
    </w:p>
    <w:p w:rsidR="004B76CE" w:rsidRDefault="004B76CE" w:rsidP="004B76CE">
      <w:pPr>
        <w:spacing w:before="30" w:after="30"/>
        <w:rPr>
          <w:sz w:val="28"/>
          <w:szCs w:val="28"/>
        </w:rPr>
      </w:pPr>
      <w:r>
        <w:rPr>
          <w:bCs/>
          <w:sz w:val="28"/>
          <w:szCs w:val="28"/>
        </w:rPr>
        <w:t> Задачи:</w:t>
      </w:r>
    </w:p>
    <w:p w:rsidR="004B76CE" w:rsidRDefault="004B76CE" w:rsidP="004B76CE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1.Организовать своевременное и качественное освоение и применение в работе учителями обновленной нормативной правовой и учебно-методической документации в предметной области «Физика».</w:t>
      </w:r>
    </w:p>
    <w:p w:rsidR="004B76CE" w:rsidRDefault="004B76CE" w:rsidP="004B76CE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2.Содействовать внедрению в образовательный процесс информационных  и личностно-ориентированных технологий, эффективных приемов и методик.</w:t>
      </w:r>
    </w:p>
    <w:p w:rsidR="004B76CE" w:rsidRDefault="004B76CE" w:rsidP="004B76CE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3. Активизировать формы и методы  работы по подготовке учащихся  к итоговой аттестации в форме ЕГЭ и ОГЭ.</w:t>
      </w:r>
    </w:p>
    <w:p w:rsidR="004B76CE" w:rsidRDefault="004B76CE" w:rsidP="004B76CE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4.Обеспечить совершенствование форм, методов и содержания внеклассной работы по физике для развития творческого потенциала, познавательных интересов и способностей учащихся.</w:t>
      </w:r>
    </w:p>
    <w:p w:rsidR="004B76CE" w:rsidRDefault="004B76CE" w:rsidP="004B76CE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5. Активизировать деятельность педагогов по систематизации и повышению уровня подготовки одаренных и мотивированных учащихся к участию в олимпиадах, конкурсах и исследовательской деятельности.</w:t>
      </w:r>
    </w:p>
    <w:p w:rsidR="004B76CE" w:rsidRDefault="004B76CE" w:rsidP="004B76CE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6.  Создать благоприятные условия педагогам для самообразования, выявления и развития их творческого потенциала, для формирования, обобщения и распространения опыта эффективной педагогической деятельности.</w:t>
      </w:r>
    </w:p>
    <w:p w:rsidR="004B76CE" w:rsidRDefault="004B76CE" w:rsidP="004B76C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В этом учебном году в районной олимпиаде приняли  участие   только два ученика  МБОУ  школы  с. </w:t>
      </w:r>
      <w:proofErr w:type="spellStart"/>
      <w:r>
        <w:rPr>
          <w:sz w:val="28"/>
          <w:szCs w:val="28"/>
        </w:rPr>
        <w:t>Чернышевк</w:t>
      </w:r>
      <w:r w:rsidR="00721EDC">
        <w:rPr>
          <w:sz w:val="28"/>
          <w:szCs w:val="28"/>
        </w:rPr>
        <w:t>а</w:t>
      </w:r>
      <w:proofErr w:type="spellEnd"/>
      <w:r w:rsidR="00721EDC">
        <w:rPr>
          <w:sz w:val="28"/>
          <w:szCs w:val="28"/>
        </w:rPr>
        <w:t>.</w:t>
      </w:r>
      <w:r w:rsidR="00C562F5">
        <w:rPr>
          <w:sz w:val="28"/>
          <w:szCs w:val="28"/>
        </w:rPr>
        <w:t xml:space="preserve"> Призовых мест нет, баллы очень </w:t>
      </w:r>
      <w:proofErr w:type="spellStart"/>
      <w:r w:rsidR="00C562F5">
        <w:rPr>
          <w:sz w:val="28"/>
          <w:szCs w:val="28"/>
        </w:rPr>
        <w:t>низские</w:t>
      </w:r>
      <w:proofErr w:type="spellEnd"/>
      <w:r w:rsidR="00C562F5">
        <w:rPr>
          <w:sz w:val="28"/>
          <w:szCs w:val="28"/>
        </w:rPr>
        <w:t>.</w:t>
      </w:r>
      <w:r>
        <w:rPr>
          <w:sz w:val="28"/>
          <w:szCs w:val="28"/>
        </w:rPr>
        <w:t xml:space="preserve"> Олимпиадные задачи по физике всегда повышенного или высокого уровня, что требует дополнительной серьёзной подготовки. Дополнительные  занятия  для подготовки к  ЕГЭ  и ОГЭ  ведутся во  всех  школах  и их филиалах, в которых сдаются экзамены. ЕГЭ в этом году сдав</w:t>
      </w:r>
      <w:r w:rsidR="00041C8B">
        <w:rPr>
          <w:sz w:val="28"/>
          <w:szCs w:val="28"/>
        </w:rPr>
        <w:t>али только учащиеся школ</w:t>
      </w:r>
      <w:r w:rsidR="00C562F5">
        <w:rPr>
          <w:sz w:val="28"/>
          <w:szCs w:val="28"/>
        </w:rPr>
        <w:t>ы</w:t>
      </w:r>
      <w:r w:rsidR="00041C8B">
        <w:rPr>
          <w:sz w:val="28"/>
          <w:szCs w:val="28"/>
        </w:rPr>
        <w:t xml:space="preserve"> №1 </w:t>
      </w:r>
      <w:r>
        <w:rPr>
          <w:sz w:val="28"/>
          <w:szCs w:val="28"/>
        </w:rPr>
        <w:t>, ОГЭ сдав</w:t>
      </w:r>
      <w:r w:rsidR="00C562F5">
        <w:rPr>
          <w:sz w:val="28"/>
          <w:szCs w:val="28"/>
        </w:rPr>
        <w:t>али учащиеся  школ №1,2,4,12,9.</w:t>
      </w:r>
      <w:r>
        <w:rPr>
          <w:sz w:val="28"/>
          <w:szCs w:val="28"/>
        </w:rPr>
        <w:t xml:space="preserve"> Последние два года дети стали меньше выбирать физику для сдачи экзамена. Необходимы индивидуальные занятия с одарёнными детьми по предмету. </w:t>
      </w:r>
    </w:p>
    <w:p w:rsidR="004B76CE" w:rsidRDefault="004B76CE" w:rsidP="004B76CE">
      <w:pPr>
        <w:rPr>
          <w:sz w:val="28"/>
          <w:szCs w:val="28"/>
        </w:rPr>
      </w:pPr>
      <w:r>
        <w:rPr>
          <w:sz w:val="28"/>
          <w:szCs w:val="28"/>
        </w:rPr>
        <w:t>Учащиеся 7-11 классов  по физике  принимают  участия в различных конкурсах,  но  ученики стали менее активными. Количество  детей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принявших участие в </w:t>
      </w:r>
      <w:r w:rsidR="005F30BA">
        <w:rPr>
          <w:sz w:val="28"/>
          <w:szCs w:val="28"/>
        </w:rPr>
        <w:t xml:space="preserve">олимпиадах резко  сократилось. </w:t>
      </w:r>
      <w:r>
        <w:rPr>
          <w:sz w:val="28"/>
          <w:szCs w:val="28"/>
        </w:rPr>
        <w:t xml:space="preserve">  Перед  всеми  учителями   стоит задача  о продолжении вовлечения учащихся   в различные  виды  конкурсов, олимпиад.  Есть школы, в которых ученики не принимали участия ни в олимпиадах, ни в конкурсах. Причиной является то, что в классах может быть мало детей и среди  них нет одарённых.</w:t>
      </w:r>
    </w:p>
    <w:p w:rsidR="004B76CE" w:rsidRDefault="004B76CE" w:rsidP="00AD42C4">
      <w:pPr>
        <w:rPr>
          <w:sz w:val="28"/>
          <w:szCs w:val="28"/>
        </w:rPr>
      </w:pPr>
      <w:r>
        <w:rPr>
          <w:sz w:val="28"/>
          <w:szCs w:val="28"/>
        </w:rPr>
        <w:t xml:space="preserve">     В течение учебного года в школах, где сдают экзамены по физике, были проведены 2 и  даже  3 раза пробные экзамены. Результаты  этих пробных  экзаменов подтверждают то, что  есть дети, которые  выбирают экзамены не обдуманно. Получали «2»  некоторые  учащиеся тех школ, которые выбрали  экзамен по физике.  </w:t>
      </w:r>
      <w:r w:rsidR="008F76BE">
        <w:rPr>
          <w:sz w:val="28"/>
          <w:szCs w:val="28"/>
        </w:rPr>
        <w:t>ВПР  не были проведены. Их перенесли на начало следующего учебного года.</w:t>
      </w:r>
    </w:p>
    <w:p w:rsidR="008F76BE" w:rsidRDefault="008F76BE" w:rsidP="004B76CE">
      <w:pPr>
        <w:rPr>
          <w:sz w:val="28"/>
          <w:szCs w:val="28"/>
        </w:rPr>
      </w:pPr>
      <w:r>
        <w:rPr>
          <w:sz w:val="28"/>
          <w:szCs w:val="28"/>
        </w:rPr>
        <w:t xml:space="preserve">         ЕГЭ по физике  в 2022 году сдавали только ученики школы 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нучино.  </w:t>
      </w:r>
    </w:p>
    <w:p w:rsidR="004B76CE" w:rsidRDefault="008F76BE" w:rsidP="004B76CE">
      <w:pPr>
        <w:rPr>
          <w:sz w:val="28"/>
          <w:szCs w:val="28"/>
        </w:rPr>
      </w:pPr>
      <w:r>
        <w:rPr>
          <w:sz w:val="28"/>
          <w:szCs w:val="28"/>
        </w:rPr>
        <w:t>Все 7 человек сдали экзамен.  Самый низкий балл-43, а высокий балл-74.</w:t>
      </w:r>
      <w:r w:rsidR="004B76CE">
        <w:rPr>
          <w:sz w:val="28"/>
          <w:szCs w:val="28"/>
        </w:rPr>
        <w:t xml:space="preserve"> На первом заседании МО рассмотреть все р</w:t>
      </w:r>
      <w:r w:rsidR="003E796C">
        <w:rPr>
          <w:sz w:val="28"/>
          <w:szCs w:val="28"/>
        </w:rPr>
        <w:t>езультаты  ЕГЭ  и ОГЭ</w:t>
      </w:r>
      <w:r w:rsidR="004B76CE">
        <w:rPr>
          <w:sz w:val="28"/>
          <w:szCs w:val="28"/>
        </w:rPr>
        <w:t>, выявить типичные ошибки  и  приложить  все усилия, что бы в дальнейшем  результаты  экзаменов  улучшались.  Будущим выпускникам надо с первых дней учёбы задуматься   о выборе предметов  для сдачи  экзаменов  и добросовестно готовиться.</w:t>
      </w:r>
    </w:p>
    <w:p w:rsidR="00F73B0B" w:rsidRDefault="005F30BA" w:rsidP="004B76C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ОГЭ по физике сдавали ученики школ с.Анучино, с.Чернышевка, с Новогордеевка, с. Гражданка, с. Муравейка.</w:t>
      </w:r>
      <w:r w:rsidR="00CD3771">
        <w:rPr>
          <w:noProof/>
          <w:sz w:val="28"/>
          <w:szCs w:val="28"/>
        </w:rPr>
        <w:t xml:space="preserve"> Всего 16 учеников.</w:t>
      </w:r>
    </w:p>
    <w:p w:rsidR="00F73B0B" w:rsidRPr="00F0489F" w:rsidRDefault="00F73B0B" w:rsidP="004B76CE">
      <w:pPr>
        <w:rPr>
          <w:noProof/>
          <w:sz w:val="28"/>
          <w:szCs w:val="28"/>
        </w:rPr>
      </w:pPr>
      <w:r>
        <w:rPr>
          <w:b/>
          <w:noProof/>
          <w:sz w:val="32"/>
          <w:szCs w:val="32"/>
        </w:rPr>
        <w:t>Результаты  ОГЭ по физике за 2021-2022 учебный год.</w:t>
      </w:r>
    </w:p>
    <w:p w:rsidR="008F76BE" w:rsidRDefault="008F76BE" w:rsidP="00F0489F">
      <w:pPr>
        <w:tabs>
          <w:tab w:val="left" w:pos="3165"/>
        </w:tabs>
        <w:spacing w:after="120"/>
        <w:rPr>
          <w:noProof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17"/>
        <w:gridCol w:w="929"/>
        <w:gridCol w:w="1108"/>
        <w:gridCol w:w="1138"/>
        <w:gridCol w:w="1138"/>
        <w:gridCol w:w="1138"/>
        <w:gridCol w:w="1138"/>
      </w:tblGrid>
      <w:tr w:rsidR="00CD3771" w:rsidTr="00F73B0B">
        <w:tc>
          <w:tcPr>
            <w:tcW w:w="2017" w:type="dxa"/>
          </w:tcPr>
          <w:p w:rsidR="00CD3771" w:rsidRDefault="00CD3771" w:rsidP="004B76CE">
            <w:pPr>
              <w:rPr>
                <w:noProof/>
              </w:rPr>
            </w:pPr>
            <w:r>
              <w:rPr>
                <w:noProof/>
              </w:rPr>
              <w:t xml:space="preserve"> Школа</w:t>
            </w:r>
          </w:p>
        </w:tc>
        <w:tc>
          <w:tcPr>
            <w:tcW w:w="929" w:type="dxa"/>
          </w:tcPr>
          <w:p w:rsidR="00CD3771" w:rsidRPr="00F73B0B" w:rsidRDefault="00CD3771" w:rsidP="004B76CE">
            <w:pPr>
              <w:rPr>
                <w:noProof/>
              </w:rPr>
            </w:pPr>
            <w:r>
              <w:rPr>
                <w:noProof/>
              </w:rPr>
              <w:t>Кол-во уч.</w:t>
            </w:r>
          </w:p>
        </w:tc>
        <w:tc>
          <w:tcPr>
            <w:tcW w:w="1033" w:type="dxa"/>
          </w:tcPr>
          <w:p w:rsidR="00CD3771" w:rsidRDefault="00CD3771" w:rsidP="004B76CE">
            <w:pPr>
              <w:rPr>
                <w:noProof/>
              </w:rPr>
            </w:pPr>
            <w:r>
              <w:rPr>
                <w:noProof/>
              </w:rPr>
              <w:t>Интервал</w:t>
            </w:r>
          </w:p>
          <w:p w:rsidR="00CD3771" w:rsidRPr="00CD3771" w:rsidRDefault="00CD3771" w:rsidP="004B76CE">
            <w:pPr>
              <w:rPr>
                <w:noProof/>
              </w:rPr>
            </w:pPr>
            <w:r>
              <w:rPr>
                <w:noProof/>
              </w:rPr>
              <w:t>баллов</w:t>
            </w:r>
          </w:p>
        </w:tc>
        <w:tc>
          <w:tcPr>
            <w:tcW w:w="1138" w:type="dxa"/>
          </w:tcPr>
          <w:p w:rsidR="00CD3771" w:rsidRDefault="00CD3771" w:rsidP="004B76CE">
            <w:pPr>
              <w:rPr>
                <w:noProof/>
              </w:rPr>
            </w:pPr>
            <w:r>
              <w:rPr>
                <w:noProof/>
              </w:rPr>
              <w:t>«5»</w:t>
            </w:r>
          </w:p>
        </w:tc>
        <w:tc>
          <w:tcPr>
            <w:tcW w:w="1138" w:type="dxa"/>
          </w:tcPr>
          <w:p w:rsidR="00CD3771" w:rsidRDefault="00CD3771" w:rsidP="004B76CE">
            <w:pPr>
              <w:rPr>
                <w:noProof/>
              </w:rPr>
            </w:pPr>
            <w:r>
              <w:rPr>
                <w:noProof/>
              </w:rPr>
              <w:t>«4»</w:t>
            </w:r>
          </w:p>
        </w:tc>
        <w:tc>
          <w:tcPr>
            <w:tcW w:w="1138" w:type="dxa"/>
          </w:tcPr>
          <w:p w:rsidR="00CD3771" w:rsidRDefault="00CD3771" w:rsidP="004B76CE">
            <w:pPr>
              <w:rPr>
                <w:noProof/>
              </w:rPr>
            </w:pPr>
            <w:r>
              <w:rPr>
                <w:noProof/>
              </w:rPr>
              <w:t>«3»</w:t>
            </w:r>
          </w:p>
        </w:tc>
        <w:tc>
          <w:tcPr>
            <w:tcW w:w="1138" w:type="dxa"/>
          </w:tcPr>
          <w:p w:rsidR="00CD3771" w:rsidRDefault="00CD3771" w:rsidP="004B76CE">
            <w:pPr>
              <w:rPr>
                <w:noProof/>
              </w:rPr>
            </w:pPr>
            <w:r>
              <w:rPr>
                <w:noProof/>
              </w:rPr>
              <w:t>«2»</w:t>
            </w:r>
          </w:p>
        </w:tc>
      </w:tr>
      <w:tr w:rsidR="00CD3771" w:rsidTr="00F73B0B">
        <w:tc>
          <w:tcPr>
            <w:tcW w:w="2017" w:type="dxa"/>
          </w:tcPr>
          <w:p w:rsidR="00CD3771" w:rsidRDefault="00CD3771" w:rsidP="004B76CE">
            <w:pPr>
              <w:rPr>
                <w:noProof/>
              </w:rPr>
            </w:pPr>
            <w:r>
              <w:rPr>
                <w:noProof/>
              </w:rPr>
              <w:t>С. Анучино</w:t>
            </w:r>
          </w:p>
        </w:tc>
        <w:tc>
          <w:tcPr>
            <w:tcW w:w="929" w:type="dxa"/>
          </w:tcPr>
          <w:p w:rsidR="00CD3771" w:rsidRDefault="00CD3771" w:rsidP="004B76CE">
            <w:pPr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1033" w:type="dxa"/>
          </w:tcPr>
          <w:p w:rsidR="00CD3771" w:rsidRDefault="00CD3771" w:rsidP="004B76CE">
            <w:pPr>
              <w:rPr>
                <w:noProof/>
              </w:rPr>
            </w:pPr>
            <w:r>
              <w:rPr>
                <w:noProof/>
              </w:rPr>
              <w:t>9-27</w:t>
            </w:r>
          </w:p>
        </w:tc>
        <w:tc>
          <w:tcPr>
            <w:tcW w:w="1138" w:type="dxa"/>
          </w:tcPr>
          <w:p w:rsidR="00CD3771" w:rsidRDefault="00CD3771" w:rsidP="004B76CE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1138" w:type="dxa"/>
          </w:tcPr>
          <w:p w:rsidR="00CD3771" w:rsidRDefault="00CD3771" w:rsidP="004B76CE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138" w:type="dxa"/>
          </w:tcPr>
          <w:p w:rsidR="00CD3771" w:rsidRDefault="00CD3771" w:rsidP="004B76CE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138" w:type="dxa"/>
          </w:tcPr>
          <w:p w:rsidR="00CD3771" w:rsidRDefault="00CD3771" w:rsidP="004B76CE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CD3771" w:rsidTr="00F73B0B">
        <w:tc>
          <w:tcPr>
            <w:tcW w:w="2017" w:type="dxa"/>
          </w:tcPr>
          <w:p w:rsidR="00CD3771" w:rsidRDefault="00CD3771" w:rsidP="004B76CE">
            <w:pPr>
              <w:rPr>
                <w:noProof/>
              </w:rPr>
            </w:pPr>
            <w:r>
              <w:rPr>
                <w:noProof/>
              </w:rPr>
              <w:t>С. Чернышевка</w:t>
            </w:r>
          </w:p>
        </w:tc>
        <w:tc>
          <w:tcPr>
            <w:tcW w:w="929" w:type="dxa"/>
          </w:tcPr>
          <w:p w:rsidR="00CD3771" w:rsidRDefault="00CD3771" w:rsidP="004B76CE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033" w:type="dxa"/>
          </w:tcPr>
          <w:p w:rsidR="00CD3771" w:rsidRDefault="00CD3771" w:rsidP="004B76CE">
            <w:pPr>
              <w:rPr>
                <w:noProof/>
              </w:rPr>
            </w:pPr>
            <w:r>
              <w:rPr>
                <w:noProof/>
              </w:rPr>
              <w:t>11-30</w:t>
            </w:r>
          </w:p>
        </w:tc>
        <w:tc>
          <w:tcPr>
            <w:tcW w:w="1138" w:type="dxa"/>
          </w:tcPr>
          <w:p w:rsidR="00CD3771" w:rsidRDefault="00CD3771" w:rsidP="004B76CE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1138" w:type="dxa"/>
          </w:tcPr>
          <w:p w:rsidR="00CD3771" w:rsidRDefault="00CD3771" w:rsidP="004B76CE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138" w:type="dxa"/>
          </w:tcPr>
          <w:p w:rsidR="00CD3771" w:rsidRDefault="00CD3771" w:rsidP="004B76CE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138" w:type="dxa"/>
          </w:tcPr>
          <w:p w:rsidR="00CD3771" w:rsidRDefault="00CD3771" w:rsidP="004B76CE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CD3771" w:rsidTr="00F73B0B">
        <w:tc>
          <w:tcPr>
            <w:tcW w:w="2017" w:type="dxa"/>
          </w:tcPr>
          <w:p w:rsidR="00CD3771" w:rsidRDefault="00CD3771" w:rsidP="004B76CE">
            <w:pPr>
              <w:rPr>
                <w:noProof/>
              </w:rPr>
            </w:pPr>
            <w:r>
              <w:rPr>
                <w:noProof/>
              </w:rPr>
              <w:t>С. Новогордеевка</w:t>
            </w:r>
          </w:p>
        </w:tc>
        <w:tc>
          <w:tcPr>
            <w:tcW w:w="929" w:type="dxa"/>
          </w:tcPr>
          <w:p w:rsidR="00CD3771" w:rsidRDefault="00CD3771" w:rsidP="004B76CE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33" w:type="dxa"/>
          </w:tcPr>
          <w:p w:rsidR="00CD3771" w:rsidRDefault="00CD3771" w:rsidP="004B76CE">
            <w:pPr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1138" w:type="dxa"/>
          </w:tcPr>
          <w:p w:rsidR="00CD3771" w:rsidRDefault="00CD3771" w:rsidP="004B76CE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1138" w:type="dxa"/>
          </w:tcPr>
          <w:p w:rsidR="00CD3771" w:rsidRDefault="00CD3771" w:rsidP="004B76CE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1138" w:type="dxa"/>
          </w:tcPr>
          <w:p w:rsidR="00CD3771" w:rsidRDefault="00CD3771" w:rsidP="004B76CE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138" w:type="dxa"/>
          </w:tcPr>
          <w:p w:rsidR="00CD3771" w:rsidRDefault="00CD3771" w:rsidP="004B76CE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CD3771" w:rsidTr="00F73B0B">
        <w:tc>
          <w:tcPr>
            <w:tcW w:w="2017" w:type="dxa"/>
          </w:tcPr>
          <w:p w:rsidR="00CD3771" w:rsidRDefault="00CD3771" w:rsidP="004B76CE">
            <w:pPr>
              <w:rPr>
                <w:noProof/>
              </w:rPr>
            </w:pPr>
            <w:r>
              <w:rPr>
                <w:noProof/>
              </w:rPr>
              <w:t>С.Гражданка</w:t>
            </w:r>
          </w:p>
        </w:tc>
        <w:tc>
          <w:tcPr>
            <w:tcW w:w="929" w:type="dxa"/>
          </w:tcPr>
          <w:p w:rsidR="00CD3771" w:rsidRDefault="00CD3771" w:rsidP="004B76CE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33" w:type="dxa"/>
          </w:tcPr>
          <w:p w:rsidR="00CD3771" w:rsidRDefault="00CD3771" w:rsidP="004B76CE">
            <w:pPr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1138" w:type="dxa"/>
          </w:tcPr>
          <w:p w:rsidR="00CD3771" w:rsidRDefault="00CD3771" w:rsidP="004B76CE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1138" w:type="dxa"/>
          </w:tcPr>
          <w:p w:rsidR="00CD3771" w:rsidRDefault="00CD3771" w:rsidP="004B76CE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1138" w:type="dxa"/>
          </w:tcPr>
          <w:p w:rsidR="00CD3771" w:rsidRDefault="00CD3771" w:rsidP="004B76CE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1138" w:type="dxa"/>
          </w:tcPr>
          <w:p w:rsidR="00CD3771" w:rsidRDefault="00CD3771" w:rsidP="004B76CE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CD3771" w:rsidTr="00F73B0B">
        <w:tc>
          <w:tcPr>
            <w:tcW w:w="2017" w:type="dxa"/>
          </w:tcPr>
          <w:p w:rsidR="00CD3771" w:rsidRDefault="00CD3771" w:rsidP="004B76CE">
            <w:pPr>
              <w:rPr>
                <w:noProof/>
              </w:rPr>
            </w:pPr>
            <w:r>
              <w:rPr>
                <w:noProof/>
              </w:rPr>
              <w:t>С. Муравейка</w:t>
            </w:r>
          </w:p>
        </w:tc>
        <w:tc>
          <w:tcPr>
            <w:tcW w:w="929" w:type="dxa"/>
          </w:tcPr>
          <w:p w:rsidR="00CD3771" w:rsidRDefault="00CD3771" w:rsidP="004B76CE">
            <w:pPr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033" w:type="dxa"/>
          </w:tcPr>
          <w:p w:rsidR="00CD3771" w:rsidRDefault="00CD3771" w:rsidP="004B76CE">
            <w:pPr>
              <w:rPr>
                <w:noProof/>
              </w:rPr>
            </w:pPr>
            <w:r>
              <w:rPr>
                <w:noProof/>
              </w:rPr>
              <w:t>15-21</w:t>
            </w:r>
          </w:p>
        </w:tc>
        <w:tc>
          <w:tcPr>
            <w:tcW w:w="1138" w:type="dxa"/>
          </w:tcPr>
          <w:p w:rsidR="00CD3771" w:rsidRDefault="00CD3771" w:rsidP="004B76CE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1138" w:type="dxa"/>
          </w:tcPr>
          <w:p w:rsidR="00CD3771" w:rsidRDefault="00CD3771" w:rsidP="004B76CE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1138" w:type="dxa"/>
          </w:tcPr>
          <w:p w:rsidR="00CD3771" w:rsidRDefault="00CD3771" w:rsidP="004B76CE">
            <w:pPr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138" w:type="dxa"/>
          </w:tcPr>
          <w:p w:rsidR="00CD3771" w:rsidRDefault="00CD3771" w:rsidP="004B76CE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</w:tbl>
    <w:p w:rsidR="008F76BE" w:rsidRDefault="008F76BE" w:rsidP="004B76CE">
      <w:pPr>
        <w:rPr>
          <w:noProof/>
        </w:rPr>
      </w:pPr>
    </w:p>
    <w:p w:rsidR="00CD3771" w:rsidRPr="00CD3771" w:rsidRDefault="00CD3771" w:rsidP="004B76C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Ребята, которые пересдали экзамен , получили оценку выше. Ученик с.Гражданка  после пересдачи получил оценку «4».</w:t>
      </w:r>
    </w:p>
    <w:p w:rsidR="008F76BE" w:rsidRDefault="008F76BE" w:rsidP="004B76CE">
      <w:pPr>
        <w:rPr>
          <w:noProof/>
        </w:rPr>
      </w:pPr>
    </w:p>
    <w:p w:rsidR="004B76CE" w:rsidRDefault="004B76CE" w:rsidP="004B76CE">
      <w:pPr>
        <w:rPr>
          <w:sz w:val="28"/>
          <w:szCs w:val="28"/>
        </w:rPr>
      </w:pPr>
    </w:p>
    <w:p w:rsidR="004B76CE" w:rsidRDefault="004B76CE" w:rsidP="004B76CE">
      <w:pPr>
        <w:ind w:left="-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Качество знаний   по  физике  в районе </w:t>
      </w:r>
      <w:proofErr w:type="gramStart"/>
      <w:r>
        <w:rPr>
          <w:b/>
          <w:sz w:val="36"/>
          <w:szCs w:val="36"/>
        </w:rPr>
        <w:t>за</w:t>
      </w:r>
      <w:proofErr w:type="gramEnd"/>
    </w:p>
    <w:p w:rsidR="004B76CE" w:rsidRDefault="00BD2E57" w:rsidP="004B76CE">
      <w:pPr>
        <w:ind w:left="-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2021-2022</w:t>
      </w:r>
      <w:r w:rsidR="004B76CE">
        <w:rPr>
          <w:b/>
          <w:sz w:val="36"/>
          <w:szCs w:val="36"/>
        </w:rPr>
        <w:t xml:space="preserve">  учебный год</w:t>
      </w:r>
    </w:p>
    <w:p w:rsidR="004B76CE" w:rsidRDefault="004B76CE" w:rsidP="004B76CE">
      <w:pPr>
        <w:rPr>
          <w:b/>
          <w:sz w:val="36"/>
          <w:szCs w:val="36"/>
        </w:rPr>
      </w:pPr>
    </w:p>
    <w:tbl>
      <w:tblPr>
        <w:tblStyle w:val="a4"/>
        <w:tblW w:w="0" w:type="auto"/>
        <w:tblInd w:w="-900" w:type="dxa"/>
        <w:tblLayout w:type="fixed"/>
        <w:tblLook w:val="04A0" w:firstRow="1" w:lastRow="0" w:firstColumn="1" w:lastColumn="0" w:noHBand="0" w:noVBand="1"/>
      </w:tblPr>
      <w:tblGrid>
        <w:gridCol w:w="441"/>
        <w:gridCol w:w="1276"/>
        <w:gridCol w:w="851"/>
        <w:gridCol w:w="567"/>
        <w:gridCol w:w="567"/>
        <w:gridCol w:w="567"/>
        <w:gridCol w:w="567"/>
        <w:gridCol w:w="567"/>
        <w:gridCol w:w="640"/>
        <w:gridCol w:w="494"/>
        <w:gridCol w:w="708"/>
        <w:gridCol w:w="567"/>
        <w:gridCol w:w="567"/>
        <w:gridCol w:w="567"/>
        <w:gridCol w:w="521"/>
        <w:gridCol w:w="502"/>
        <w:gridCol w:w="502"/>
      </w:tblGrid>
      <w:tr w:rsidR="004B76CE" w:rsidTr="007B18B5"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шк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 xml:space="preserve">7 </w:t>
            </w:r>
            <w:proofErr w:type="spellStart"/>
            <w:r>
              <w:rPr>
                <w:sz w:val="36"/>
                <w:szCs w:val="36"/>
                <w:lang w:eastAsia="en-US"/>
              </w:rPr>
              <w:t>кл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 xml:space="preserve">8 </w:t>
            </w:r>
            <w:proofErr w:type="spellStart"/>
            <w:r>
              <w:rPr>
                <w:sz w:val="36"/>
                <w:szCs w:val="36"/>
                <w:lang w:eastAsia="en-US"/>
              </w:rPr>
              <w:t>кл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 xml:space="preserve">9 </w:t>
            </w:r>
            <w:proofErr w:type="spellStart"/>
            <w:r>
              <w:rPr>
                <w:sz w:val="36"/>
                <w:szCs w:val="36"/>
                <w:lang w:eastAsia="en-US"/>
              </w:rPr>
              <w:t>кл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 xml:space="preserve">10 </w:t>
            </w:r>
            <w:proofErr w:type="spellStart"/>
            <w:r>
              <w:rPr>
                <w:sz w:val="36"/>
                <w:szCs w:val="36"/>
                <w:lang w:eastAsia="en-US"/>
              </w:rPr>
              <w:t>кл</w:t>
            </w:r>
            <w:proofErr w:type="spellEnd"/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 xml:space="preserve">11 </w:t>
            </w:r>
            <w:proofErr w:type="spellStart"/>
            <w:r>
              <w:rPr>
                <w:sz w:val="36"/>
                <w:szCs w:val="36"/>
                <w:lang w:eastAsia="en-US"/>
              </w:rPr>
              <w:t>кл</w:t>
            </w:r>
            <w:proofErr w:type="spellEnd"/>
          </w:p>
        </w:tc>
      </w:tr>
      <w:tr w:rsidR="004B76CE" w:rsidTr="007B18B5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6CE" w:rsidRDefault="004B76CE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6CE" w:rsidRDefault="004B76CE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к-во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КЗ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к-во </w:t>
            </w:r>
            <w:proofErr w:type="spellStart"/>
            <w:r>
              <w:rPr>
                <w:lang w:eastAsia="en-US"/>
              </w:rPr>
              <w:t>уч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КЗ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К-</w:t>
            </w:r>
            <w:proofErr w:type="spellStart"/>
            <w:r>
              <w:rPr>
                <w:lang w:eastAsia="en-US"/>
              </w:rPr>
              <w:t>воуч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КЗ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К-</w:t>
            </w:r>
            <w:proofErr w:type="spellStart"/>
            <w:r>
              <w:rPr>
                <w:lang w:eastAsia="en-US"/>
              </w:rPr>
              <w:t>воуч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КЗ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К-</w:t>
            </w:r>
            <w:proofErr w:type="spellStart"/>
            <w:r>
              <w:rPr>
                <w:lang w:eastAsia="en-US"/>
              </w:rPr>
              <w:t>воуч</w:t>
            </w:r>
            <w:proofErr w:type="spellEnd"/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КЗ</w:t>
            </w:r>
            <w:proofErr w:type="gramEnd"/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</w:t>
            </w:r>
          </w:p>
        </w:tc>
      </w:tr>
      <w:tr w:rsidR="004B76CE" w:rsidTr="007B18B5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384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Матвиенко М.А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BD2E57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BD2E57">
            <w:pPr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BD2E57">
            <w:pPr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B8" w:rsidRDefault="00A346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  <w:p w:rsidR="00A346B8" w:rsidRDefault="00A346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  <w:p w:rsidR="004B76CE" w:rsidRDefault="00504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504175" w:rsidP="00504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4475</w:t>
            </w:r>
          </w:p>
          <w:p w:rsidR="00504175" w:rsidRDefault="00504175" w:rsidP="00504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504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  <w:p w:rsidR="004B76CE" w:rsidRDefault="00504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  <w:p w:rsidR="004B76CE" w:rsidRDefault="00504175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CE" w:rsidRDefault="00504175" w:rsidP="00504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  <w:p w:rsidR="00504175" w:rsidRDefault="00504175" w:rsidP="00504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B8" w:rsidRDefault="00504175" w:rsidP="00504175">
            <w:pPr>
              <w:rPr>
                <w:lang w:eastAsia="en-US"/>
              </w:rPr>
            </w:pPr>
            <w:r>
              <w:rPr>
                <w:lang w:eastAsia="en-US"/>
              </w:rPr>
              <w:t>100,</w:t>
            </w:r>
          </w:p>
          <w:p w:rsidR="004B76CE" w:rsidRDefault="00504175" w:rsidP="00504175">
            <w:pPr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504175" w:rsidP="00504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 w:rsidP="00504175">
            <w:pPr>
              <w:rPr>
                <w:lang w:eastAsia="en-US"/>
              </w:rPr>
            </w:pP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B76CE" w:rsidTr="007B18B5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Новикова Е.В.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7B18B5">
            <w:pPr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20</w:t>
            </w:r>
          </w:p>
          <w:p w:rsidR="007B18B5" w:rsidRDefault="007B18B5">
            <w:pPr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7B18B5" w:rsidP="007B18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  <w:p w:rsidR="007B18B5" w:rsidRDefault="007B18B5" w:rsidP="007B18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7B18B5" w:rsidP="007B18B5">
            <w:pPr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  <w:p w:rsidR="007B18B5" w:rsidRDefault="007B18B5" w:rsidP="007B18B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  <w:p w:rsidR="007B18B5" w:rsidRPr="007B18B5" w:rsidRDefault="007B18B5" w:rsidP="007B18B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CE" w:rsidRDefault="007B18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  <w:p w:rsidR="007B18B5" w:rsidRDefault="007B18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  <w:p w:rsidR="007B18B5" w:rsidRDefault="007B18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7B18B5" w:rsidP="007B18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  <w:p w:rsidR="007B18B5" w:rsidRDefault="007B18B5" w:rsidP="007B18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  <w:p w:rsidR="00A346B8" w:rsidRDefault="00A346B8" w:rsidP="007B18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CE" w:rsidRDefault="004B76CE">
            <w:pPr>
              <w:jc w:val="center"/>
              <w:rPr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B76CE" w:rsidTr="007B18B5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Пугач Л.А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BD2E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BD2E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  <w:p w:rsidR="004B76CE" w:rsidRDefault="00BD2E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  <w:p w:rsidR="00BD2E57" w:rsidRDefault="00BD2E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BD2E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  <w:p w:rsidR="00BD2E57" w:rsidRDefault="00BD2E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BD2E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BD2E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4B76CE">
              <w:rPr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BD2E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BD2E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BD2E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BD2E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B76CE" w:rsidTr="007B18B5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Маляр И.А.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CE" w:rsidRDefault="00504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504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CE" w:rsidRDefault="00504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504175">
            <w:pPr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CE" w:rsidRDefault="00504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504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504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CE" w:rsidRDefault="00504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504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CE" w:rsidRDefault="00504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504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B76CE" w:rsidTr="007B18B5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CE" w:rsidRDefault="004B76C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CE" w:rsidRDefault="004B76CE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CE" w:rsidRDefault="004B76CE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CE" w:rsidRDefault="004B76CE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CE" w:rsidRDefault="004B76CE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CE" w:rsidRDefault="004B76CE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CE" w:rsidRDefault="004B76CE">
            <w:pPr>
              <w:jc w:val="center"/>
              <w:rPr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CE" w:rsidRDefault="004B76CE">
            <w:pPr>
              <w:jc w:val="center"/>
              <w:rPr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CE" w:rsidRDefault="004B76CE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CE" w:rsidRDefault="004B76CE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CE" w:rsidRDefault="004B76CE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CE" w:rsidRDefault="004B76CE">
            <w:pPr>
              <w:jc w:val="center"/>
              <w:rPr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4B76CE" w:rsidTr="007B18B5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Стёпкина Е.А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BD2E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BD2E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BD2E57">
            <w:pPr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B76CE" w:rsidRDefault="004B76CE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B76CE" w:rsidRDefault="004B76CE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BD2E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BD2E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BD2E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BD2E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BD2E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BD2E57" w:rsidRDefault="00BD2E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BD2E57" w:rsidRDefault="00BD2E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B76CE" w:rsidTr="007B18B5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Нефёдова Е.Я.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EB1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EB1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EB1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D239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B76CE"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D239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D239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D239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D239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 w:rsidP="00D23993">
            <w:pPr>
              <w:jc w:val="center"/>
              <w:rPr>
                <w:lang w:eastAsia="en-U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D239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D239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D239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4B76CE" w:rsidTr="007B18B5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384F9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Глушак</w:t>
            </w:r>
            <w:proofErr w:type="spellEnd"/>
            <w:r>
              <w:rPr>
                <w:lang w:eastAsia="en-US"/>
              </w:rPr>
              <w:t xml:space="preserve"> М.О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504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E177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E17713">
            <w:pPr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E177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E177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0F17C6" w:rsidP="000F17C6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E177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E177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B76CE"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E177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E17713" w:rsidP="00E177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B76CE" w:rsidTr="007B18B5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Иванова </w:t>
            </w:r>
          </w:p>
          <w:p w:rsidR="004B76CE" w:rsidRDefault="004B76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CE" w:rsidRDefault="000F17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CE" w:rsidRDefault="000F17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CE" w:rsidRDefault="000F17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0F17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0F17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0F17C6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--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B76CE" w:rsidTr="007B18B5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Третьякова Т.В.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504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504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504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504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4B76CE"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504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504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504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B76CE"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504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504175" w:rsidP="00504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4B76CE" w:rsidRDefault="004B76CE" w:rsidP="004B76CE">
      <w:pPr>
        <w:ind w:left="-900"/>
        <w:jc w:val="center"/>
      </w:pPr>
    </w:p>
    <w:p w:rsidR="004B76CE" w:rsidRDefault="004B76CE" w:rsidP="004B76CE">
      <w:pPr>
        <w:ind w:left="-900"/>
        <w:jc w:val="center"/>
      </w:pPr>
    </w:p>
    <w:p w:rsidR="00EB178E" w:rsidRDefault="004B76CE" w:rsidP="00CD3771">
      <w:pPr>
        <w:ind w:left="-900"/>
        <w:rPr>
          <w:sz w:val="28"/>
          <w:szCs w:val="28"/>
        </w:rPr>
      </w:pPr>
      <w:r>
        <w:rPr>
          <w:sz w:val="28"/>
          <w:szCs w:val="28"/>
        </w:rPr>
        <w:t>Успеваемость по физике  почти во всех школах 100 %, кроме с. Анучино,</w:t>
      </w:r>
      <w:r w:rsidR="00A346B8">
        <w:rPr>
          <w:sz w:val="28"/>
          <w:szCs w:val="28"/>
        </w:rPr>
        <w:t xml:space="preserve">   1 ученик </w:t>
      </w:r>
      <w:r w:rsidR="005720ED">
        <w:rPr>
          <w:sz w:val="28"/>
          <w:szCs w:val="28"/>
        </w:rPr>
        <w:t>9 класса имеет «2» по физике и 2</w:t>
      </w:r>
      <w:r w:rsidR="00A346B8">
        <w:rPr>
          <w:sz w:val="28"/>
          <w:szCs w:val="28"/>
        </w:rPr>
        <w:t xml:space="preserve"> ученик</w:t>
      </w:r>
      <w:r w:rsidR="005720ED">
        <w:rPr>
          <w:sz w:val="28"/>
          <w:szCs w:val="28"/>
        </w:rPr>
        <w:t xml:space="preserve">а </w:t>
      </w:r>
      <w:r w:rsidR="00A346B8">
        <w:rPr>
          <w:sz w:val="28"/>
          <w:szCs w:val="28"/>
        </w:rPr>
        <w:t xml:space="preserve"> 7 класса </w:t>
      </w:r>
      <w:proofErr w:type="gramStart"/>
      <w:r w:rsidR="005720ED">
        <w:rPr>
          <w:sz w:val="28"/>
          <w:szCs w:val="28"/>
        </w:rPr>
        <w:t>освобождены</w:t>
      </w:r>
      <w:proofErr w:type="gramEnd"/>
      <w:r w:rsidR="005720ED">
        <w:rPr>
          <w:sz w:val="28"/>
          <w:szCs w:val="28"/>
        </w:rPr>
        <w:t>, 2 ученика 8 класса освобождены.</w:t>
      </w:r>
    </w:p>
    <w:p w:rsidR="00CD3771" w:rsidRDefault="00CD3771" w:rsidP="00CD3771">
      <w:pPr>
        <w:ind w:left="-900"/>
        <w:rPr>
          <w:sz w:val="28"/>
          <w:szCs w:val="28"/>
        </w:rPr>
      </w:pPr>
    </w:p>
    <w:p w:rsidR="00C562F5" w:rsidRDefault="00C562F5" w:rsidP="00CD3771">
      <w:pPr>
        <w:ind w:left="-900"/>
        <w:rPr>
          <w:sz w:val="28"/>
          <w:szCs w:val="28"/>
        </w:rPr>
      </w:pPr>
    </w:p>
    <w:p w:rsidR="00F0489F" w:rsidRDefault="00F0489F" w:rsidP="00F0489F">
      <w:pPr>
        <w:rPr>
          <w:sz w:val="28"/>
          <w:szCs w:val="28"/>
        </w:rPr>
      </w:pPr>
    </w:p>
    <w:p w:rsidR="00F0489F" w:rsidRDefault="00F0489F" w:rsidP="00F0489F">
      <w:pPr>
        <w:rPr>
          <w:sz w:val="28"/>
          <w:szCs w:val="28"/>
        </w:rPr>
      </w:pPr>
    </w:p>
    <w:p w:rsidR="00F0489F" w:rsidRDefault="00F0489F" w:rsidP="00F0489F">
      <w:pPr>
        <w:rPr>
          <w:sz w:val="28"/>
          <w:szCs w:val="28"/>
        </w:rPr>
      </w:pPr>
    </w:p>
    <w:p w:rsidR="00F0489F" w:rsidRDefault="00F0489F" w:rsidP="00F0489F">
      <w:pPr>
        <w:rPr>
          <w:sz w:val="28"/>
          <w:szCs w:val="28"/>
        </w:rPr>
      </w:pPr>
    </w:p>
    <w:p w:rsidR="00F0489F" w:rsidRDefault="00F0489F" w:rsidP="00F0489F">
      <w:pPr>
        <w:rPr>
          <w:sz w:val="28"/>
          <w:szCs w:val="28"/>
        </w:rPr>
      </w:pPr>
    </w:p>
    <w:p w:rsidR="004B76CE" w:rsidRPr="00F0489F" w:rsidRDefault="004B76CE" w:rsidP="004B76CE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КЗ</w:t>
      </w:r>
      <w:proofErr w:type="gramEnd"/>
      <w:r>
        <w:rPr>
          <w:b/>
          <w:sz w:val="32"/>
          <w:szCs w:val="32"/>
        </w:rPr>
        <w:t xml:space="preserve">  по школ</w:t>
      </w:r>
      <w:r w:rsidR="00F0489F">
        <w:rPr>
          <w:b/>
          <w:sz w:val="32"/>
          <w:szCs w:val="32"/>
        </w:rPr>
        <w:t>ам за последние три учебных год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2410"/>
        <w:gridCol w:w="1276"/>
        <w:gridCol w:w="1134"/>
        <w:gridCol w:w="1134"/>
      </w:tblGrid>
      <w:tr w:rsidR="003E106B" w:rsidTr="0021424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6B" w:rsidRDefault="003E10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школы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6B" w:rsidRDefault="003E10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 учителя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6B" w:rsidRDefault="003E10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КЗ</w:t>
            </w:r>
            <w:proofErr w:type="gramEnd"/>
          </w:p>
          <w:p w:rsidR="003E106B" w:rsidRDefault="003E10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2019-2020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6B" w:rsidRDefault="003E10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КЗ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2020-2021г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6B" w:rsidRDefault="003E10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КЗ</w:t>
            </w:r>
            <w:proofErr w:type="gramEnd"/>
          </w:p>
          <w:p w:rsidR="003E106B" w:rsidRDefault="003E10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2021-</w:t>
            </w:r>
          </w:p>
          <w:p w:rsidR="003E106B" w:rsidRDefault="003E10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</w:t>
            </w:r>
          </w:p>
        </w:tc>
      </w:tr>
      <w:tr w:rsidR="003E106B" w:rsidTr="0021424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6B" w:rsidRDefault="003E10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    №1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6B" w:rsidRDefault="003E10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Матвиенко М.А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6B" w:rsidRDefault="003E10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6B" w:rsidRDefault="003E10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6B" w:rsidRDefault="003E10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61,8</w:t>
            </w:r>
          </w:p>
        </w:tc>
      </w:tr>
      <w:tr w:rsidR="003E106B" w:rsidTr="0021424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6B" w:rsidRDefault="003E10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№1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6B" w:rsidRDefault="003E10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Новикова Е.В.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6B" w:rsidRDefault="003E10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6B" w:rsidRDefault="003E10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6B" w:rsidRDefault="003E10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</w:tr>
      <w:tr w:rsidR="003E106B" w:rsidTr="0021424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6B" w:rsidRDefault="003E10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№2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6B" w:rsidRDefault="003E10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Пугач Л.А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6B" w:rsidRDefault="003E10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6B" w:rsidRDefault="003E10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6B" w:rsidRDefault="003E10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3E106B" w:rsidTr="0021424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6B" w:rsidRDefault="003E10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№4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6B" w:rsidRDefault="003E10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Маляр И.А.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6B" w:rsidRDefault="003E10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6B" w:rsidRDefault="003E10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6B" w:rsidRDefault="003E10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3E106B" w:rsidTr="0021424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6B" w:rsidRDefault="003E10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№6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6B" w:rsidRDefault="003E10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Стёпкина Е.А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6B" w:rsidRDefault="003E10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6B" w:rsidRDefault="003E10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6B" w:rsidRDefault="003E10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</w:t>
            </w:r>
          </w:p>
        </w:tc>
      </w:tr>
      <w:tr w:rsidR="003E106B" w:rsidTr="0021424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6B" w:rsidRDefault="003E10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№7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6B" w:rsidRDefault="003E10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Нефёдова Е.Я.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6B" w:rsidRDefault="003E10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6B" w:rsidRDefault="003E10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6B" w:rsidRDefault="00EB178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33,3</w:t>
            </w:r>
          </w:p>
        </w:tc>
      </w:tr>
      <w:tr w:rsidR="003E106B" w:rsidTr="0021424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6B" w:rsidRDefault="003E10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№9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6B" w:rsidRDefault="003E10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Глушак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6B" w:rsidRDefault="003E10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6B" w:rsidRDefault="003E10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6B" w:rsidRDefault="003E10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3E106B" w:rsidTr="0021424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6B" w:rsidRDefault="003E10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№10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6B" w:rsidRDefault="003E10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Иванова Т.В.</w:t>
            </w:r>
          </w:p>
          <w:p w:rsidR="003E106B" w:rsidRDefault="003E10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6B" w:rsidRDefault="003E10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  <w:p w:rsidR="003E106B" w:rsidRDefault="003E10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6B" w:rsidRDefault="003E10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6B" w:rsidRDefault="000F17C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</w:tr>
      <w:tr w:rsidR="003E106B" w:rsidTr="00214240">
        <w:trPr>
          <w:trHeight w:val="39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6B" w:rsidRDefault="003E10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№12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6B" w:rsidRDefault="003E10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Третьякова Т.В.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6B" w:rsidRDefault="003E10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6B" w:rsidRDefault="003E10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6B" w:rsidRDefault="003E10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</w:t>
            </w:r>
          </w:p>
        </w:tc>
      </w:tr>
      <w:tr w:rsidR="003E106B" w:rsidTr="00214240">
        <w:trPr>
          <w:trHeight w:val="39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6B" w:rsidRDefault="003E10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№5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6B" w:rsidRDefault="003E10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Сулянзига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6B" w:rsidRDefault="003E10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6B" w:rsidRDefault="003E10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6B" w:rsidRDefault="003E106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B76CE" w:rsidRDefault="004B76CE" w:rsidP="004B76CE">
      <w:pPr>
        <w:rPr>
          <w:sz w:val="28"/>
          <w:szCs w:val="28"/>
        </w:rPr>
      </w:pPr>
    </w:p>
    <w:p w:rsidR="004B76CE" w:rsidRDefault="004B76CE" w:rsidP="004B76CE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По этим  таблицам можно сравнить, кто из учителей в этом году сработал с повышением качества знаний, а кто и наоборот.</w:t>
      </w:r>
    </w:p>
    <w:p w:rsidR="00F0489F" w:rsidRDefault="004B76CE" w:rsidP="00C07F43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Работа районного методического объединения учителей физики направлена на повышение профессионального мастерства педагогов. В плане работы просматривается изучение документов, теории и методики предмета. В этом учебно</w:t>
      </w:r>
      <w:r w:rsidR="00196ED8">
        <w:rPr>
          <w:sz w:val="28"/>
          <w:szCs w:val="28"/>
        </w:rPr>
        <w:t xml:space="preserve">м году был </w:t>
      </w:r>
      <w:r w:rsidR="005720ED">
        <w:rPr>
          <w:sz w:val="28"/>
          <w:szCs w:val="28"/>
        </w:rPr>
        <w:t xml:space="preserve"> проведен семинар учителей физики только в августе. Руководитель выступила с отчётом за 2020-2021 учебный год.  Все учителя заполнили анкету для обновления базы данных. Далее был рассмотрен</w:t>
      </w:r>
      <w:r w:rsidR="00196ED8">
        <w:rPr>
          <w:sz w:val="28"/>
          <w:szCs w:val="28"/>
        </w:rPr>
        <w:t xml:space="preserve">  национальный  проект «Обра</w:t>
      </w:r>
      <w:r w:rsidR="00F0489F">
        <w:rPr>
          <w:sz w:val="28"/>
          <w:szCs w:val="28"/>
        </w:rPr>
        <w:t>зование»</w:t>
      </w:r>
      <w:proofErr w:type="gramStart"/>
      <w:r w:rsidR="00F0489F">
        <w:rPr>
          <w:sz w:val="28"/>
          <w:szCs w:val="28"/>
        </w:rPr>
        <w:t>:а</w:t>
      </w:r>
      <w:proofErr w:type="gramEnd"/>
      <w:r w:rsidR="00F0489F">
        <w:rPr>
          <w:sz w:val="28"/>
          <w:szCs w:val="28"/>
        </w:rPr>
        <w:t>. ММС(положение, план работы)</w:t>
      </w:r>
    </w:p>
    <w:p w:rsidR="00F0489F" w:rsidRDefault="00F0489F" w:rsidP="00196ED8">
      <w:pPr>
        <w:ind w:left="-900"/>
        <w:rPr>
          <w:sz w:val="28"/>
          <w:szCs w:val="28"/>
        </w:rPr>
      </w:pPr>
      <w:r>
        <w:rPr>
          <w:sz w:val="28"/>
          <w:szCs w:val="28"/>
        </w:rPr>
        <w:t>в. Как оценить ученика, чтобы оценка соответствовала ВПР и ГИА.</w:t>
      </w:r>
    </w:p>
    <w:p w:rsidR="00196ED8" w:rsidRPr="00F0489F" w:rsidRDefault="00F0489F" w:rsidP="00F0489F">
      <w:pPr>
        <w:ind w:left="-900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лимпиады.</w:t>
      </w:r>
    </w:p>
    <w:p w:rsidR="00F0489F" w:rsidRDefault="00196ED8" w:rsidP="00F0489F">
      <w:pPr>
        <w:ind w:left="-900"/>
        <w:rPr>
          <w:sz w:val="28"/>
          <w:szCs w:val="28"/>
        </w:rPr>
      </w:pPr>
      <w:r>
        <w:rPr>
          <w:sz w:val="28"/>
          <w:szCs w:val="28"/>
        </w:rPr>
        <w:t>Матвиенко  Мария Александровна  провела мастер-класс по использованию  цифровой лаборатории «Точка роста». Такая лаборатория  есть не во всех школах. В будущем   она должна быть во всех школах. И в заключение  учителя поделились своими новинками  методической литературы.</w:t>
      </w:r>
    </w:p>
    <w:p w:rsidR="00C07F43" w:rsidRDefault="00F0489F" w:rsidP="00C07F43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В </w:t>
      </w:r>
      <w:r w:rsidR="00EB178E">
        <w:rPr>
          <w:sz w:val="28"/>
          <w:szCs w:val="28"/>
        </w:rPr>
        <w:t xml:space="preserve">течение всего учебного года учителя проходили различные дистанционные курсы, участвовали в </w:t>
      </w:r>
      <w:proofErr w:type="spellStart"/>
      <w:r w:rsidR="00EB178E">
        <w:rPr>
          <w:sz w:val="28"/>
          <w:szCs w:val="28"/>
        </w:rPr>
        <w:t>вебинарах</w:t>
      </w:r>
      <w:proofErr w:type="gramStart"/>
      <w:r w:rsidR="00EB178E">
        <w:rPr>
          <w:sz w:val="28"/>
          <w:szCs w:val="28"/>
        </w:rPr>
        <w:t>.</w:t>
      </w:r>
      <w:r w:rsidR="00214240">
        <w:rPr>
          <w:sz w:val="28"/>
          <w:szCs w:val="28"/>
        </w:rPr>
        <w:t>С</w:t>
      </w:r>
      <w:proofErr w:type="gramEnd"/>
      <w:r w:rsidR="00214240">
        <w:rPr>
          <w:sz w:val="28"/>
          <w:szCs w:val="28"/>
        </w:rPr>
        <w:t>тёпкина</w:t>
      </w:r>
      <w:proofErr w:type="spellEnd"/>
      <w:r w:rsidR="00214240">
        <w:rPr>
          <w:sz w:val="28"/>
          <w:szCs w:val="28"/>
        </w:rPr>
        <w:t xml:space="preserve"> Екатерин</w:t>
      </w:r>
      <w:r w:rsidR="000F17C6">
        <w:rPr>
          <w:sz w:val="28"/>
          <w:szCs w:val="28"/>
        </w:rPr>
        <w:t>а Александровна прошла курсы: «</w:t>
      </w:r>
      <w:r w:rsidR="00214240">
        <w:rPr>
          <w:sz w:val="28"/>
          <w:szCs w:val="28"/>
        </w:rPr>
        <w:t>Школа современного учителя. Развитие естественно научной грамотности.</w:t>
      </w:r>
      <w:r w:rsidR="000F17C6">
        <w:rPr>
          <w:sz w:val="28"/>
          <w:szCs w:val="28"/>
        </w:rPr>
        <w:t>»</w:t>
      </w:r>
      <w:proofErr w:type="gramStart"/>
      <w:r w:rsidR="000F17C6">
        <w:rPr>
          <w:sz w:val="28"/>
          <w:szCs w:val="28"/>
        </w:rPr>
        <w:t xml:space="preserve"> ,</w:t>
      </w:r>
      <w:proofErr w:type="gramEnd"/>
      <w:r w:rsidR="000F17C6">
        <w:rPr>
          <w:sz w:val="28"/>
          <w:szCs w:val="28"/>
        </w:rPr>
        <w:t xml:space="preserve"> «</w:t>
      </w:r>
      <w:r w:rsidR="00214240">
        <w:rPr>
          <w:sz w:val="28"/>
          <w:szCs w:val="28"/>
        </w:rPr>
        <w:t>Реализация требований ФГОС Н</w:t>
      </w:r>
      <w:r w:rsidR="000F17C6">
        <w:rPr>
          <w:sz w:val="28"/>
          <w:szCs w:val="28"/>
        </w:rPr>
        <w:t>ОО, ФГОС ООО в работе учителя.», «</w:t>
      </w:r>
      <w:r w:rsidR="00214240">
        <w:rPr>
          <w:sz w:val="28"/>
          <w:szCs w:val="28"/>
        </w:rPr>
        <w:t xml:space="preserve"> Школа современного учителя. Физика.</w:t>
      </w:r>
      <w:r w:rsidR="000F17C6">
        <w:rPr>
          <w:sz w:val="28"/>
          <w:szCs w:val="28"/>
        </w:rPr>
        <w:t>»</w:t>
      </w:r>
      <w:r w:rsidR="00214240">
        <w:rPr>
          <w:sz w:val="28"/>
          <w:szCs w:val="28"/>
        </w:rPr>
        <w:t xml:space="preserve"> Пугач Любовь Александровна  и Третьякова  Татьяна  Владимиров</w:t>
      </w:r>
      <w:r w:rsidR="000F17C6">
        <w:rPr>
          <w:sz w:val="28"/>
          <w:szCs w:val="28"/>
        </w:rPr>
        <w:t xml:space="preserve">на  принимали участие в семинарах </w:t>
      </w:r>
      <w:r w:rsidR="00214240">
        <w:rPr>
          <w:sz w:val="28"/>
          <w:szCs w:val="28"/>
        </w:rPr>
        <w:t xml:space="preserve"> «Моделирование физических процессов и проведение</w:t>
      </w:r>
      <w:r w:rsidR="000F17C6">
        <w:rPr>
          <w:sz w:val="28"/>
          <w:szCs w:val="28"/>
        </w:rPr>
        <w:t xml:space="preserve"> лабораторных работ по физике средствами электронных образовательных ресурсов» и «Формирование </w:t>
      </w:r>
      <w:proofErr w:type="gramStart"/>
      <w:r w:rsidR="000F17C6">
        <w:rPr>
          <w:sz w:val="28"/>
          <w:szCs w:val="28"/>
        </w:rPr>
        <w:t>естественно-научной</w:t>
      </w:r>
      <w:proofErr w:type="gramEnd"/>
      <w:r w:rsidR="000F17C6">
        <w:rPr>
          <w:sz w:val="28"/>
          <w:szCs w:val="28"/>
        </w:rPr>
        <w:t xml:space="preserve"> грамотности в процессе обучения физике в основной школе на примере заданий УМК </w:t>
      </w:r>
      <w:proofErr w:type="spellStart"/>
      <w:r w:rsidR="000F17C6">
        <w:rPr>
          <w:sz w:val="28"/>
          <w:szCs w:val="28"/>
        </w:rPr>
        <w:t>Пёрышкин</w:t>
      </w:r>
      <w:proofErr w:type="spellEnd"/>
      <w:r w:rsidR="000F17C6">
        <w:rPr>
          <w:sz w:val="28"/>
          <w:szCs w:val="28"/>
        </w:rPr>
        <w:t xml:space="preserve"> А.В. Физика 7-9» издательства «Экзамен». Пугач Л.А </w:t>
      </w:r>
      <w:r w:rsidR="005F30BA">
        <w:rPr>
          <w:sz w:val="28"/>
          <w:szCs w:val="28"/>
        </w:rPr>
        <w:t xml:space="preserve"> прошла курсы «Школа современного учителя физики»</w:t>
      </w:r>
    </w:p>
    <w:p w:rsidR="00C07F43" w:rsidRDefault="00C07F43" w:rsidP="00C07F43">
      <w:pPr>
        <w:ind w:left="-900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C07F43" w:rsidRDefault="00C07F43" w:rsidP="00C07F43">
      <w:pPr>
        <w:ind w:left="-900"/>
        <w:rPr>
          <w:sz w:val="28"/>
          <w:szCs w:val="28"/>
        </w:rPr>
      </w:pPr>
      <w:r>
        <w:rPr>
          <w:sz w:val="28"/>
          <w:szCs w:val="28"/>
        </w:rPr>
        <w:t>1. Учителям принимать все предложения методических рекомендаций  во внимание, которые будут использовать в своей практике.</w:t>
      </w:r>
    </w:p>
    <w:p w:rsidR="00C07F43" w:rsidRDefault="00C07F43" w:rsidP="00C07F43">
      <w:pPr>
        <w:ind w:left="-900"/>
        <w:rPr>
          <w:sz w:val="28"/>
          <w:szCs w:val="28"/>
        </w:rPr>
      </w:pPr>
      <w:r>
        <w:rPr>
          <w:sz w:val="28"/>
          <w:szCs w:val="28"/>
        </w:rPr>
        <w:t>2. Уделять  большое внимание задачам  повышенного уровня.</w:t>
      </w:r>
    </w:p>
    <w:p w:rsidR="00C07F43" w:rsidRDefault="00C07F43" w:rsidP="00C07F43">
      <w:pPr>
        <w:ind w:left="-900"/>
        <w:rPr>
          <w:b/>
          <w:sz w:val="36"/>
          <w:szCs w:val="36"/>
        </w:rPr>
      </w:pPr>
      <w:r>
        <w:rPr>
          <w:sz w:val="28"/>
          <w:szCs w:val="28"/>
        </w:rPr>
        <w:t xml:space="preserve">3.Принимать  участия в различных конкурсах и олимпиадах. </w:t>
      </w:r>
    </w:p>
    <w:p w:rsidR="00C07F43" w:rsidRDefault="00C07F43" w:rsidP="00C07F43">
      <w:pPr>
        <w:ind w:left="-900"/>
        <w:rPr>
          <w:b/>
          <w:sz w:val="36"/>
          <w:szCs w:val="36"/>
        </w:rPr>
      </w:pPr>
      <w:r>
        <w:rPr>
          <w:sz w:val="28"/>
          <w:szCs w:val="28"/>
        </w:rPr>
        <w:lastRenderedPageBreak/>
        <w:t>4. Приобретать и использовать новую литературу при подготовке к урокам по ФГОС</w:t>
      </w:r>
    </w:p>
    <w:p w:rsidR="00C07F43" w:rsidRDefault="00C07F43" w:rsidP="00C07F43">
      <w:pPr>
        <w:ind w:left="-900" w:firstLine="900"/>
        <w:jc w:val="both"/>
        <w:rPr>
          <w:sz w:val="28"/>
          <w:szCs w:val="28"/>
        </w:rPr>
      </w:pPr>
    </w:p>
    <w:p w:rsidR="00C07F43" w:rsidRDefault="00C07F43" w:rsidP="00C07F43">
      <w:pPr>
        <w:ind w:left="-900" w:firstLine="900"/>
        <w:jc w:val="both"/>
        <w:rPr>
          <w:sz w:val="28"/>
          <w:szCs w:val="28"/>
        </w:rPr>
      </w:pPr>
    </w:p>
    <w:p w:rsidR="00C07F43" w:rsidRDefault="00CE378E" w:rsidP="00C07F43">
      <w:pPr>
        <w:ind w:left="-900"/>
        <w:rPr>
          <w:sz w:val="28"/>
          <w:szCs w:val="28"/>
        </w:rPr>
      </w:pPr>
      <w:r>
        <w:rPr>
          <w:noProof/>
        </w:rPr>
        <w:pict>
          <v:line id="Прямая соединительная линия 6" o:spid="_x0000_s1026" style="position:absolute;left:0;text-align:left;z-index:251659264;visibility:visible;mso-wrap-distance-top:-3e-5mm;mso-wrap-distance-bottom:-3e-5mm" from="108pt,13.3pt" to="261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oHtTgIAAFgEAAAOAAAAZHJzL2Uyb0RvYy54bWysVM1uEzEQviPxDtbe091Nt6FZdVOhbMKl&#10;QKWWB3Bsb9bCa1u2m02EkKBnpDwCr8ABpEoFnmHzRoydH7VwQYgcnLFn5vM3M5/37HzZCLRgxnIl&#10;iyg9SiLEJFGUy3kRvbme9k4jZB2WFAslWRGtmI3OR0+fnLU6Z31VK0GZQQAibd7qIqqd03kcW1Kz&#10;BtsjpZkEZ6VMgx1szTymBreA3oi4nySDuFWGaqMIsxZOy60zGgX8qmLEva4qyxwSRQTcXFhNWGd+&#10;jUdnOJ8brGtOdjTwP7BoMJdw6QGqxA6jG8P/gGo4Mcqqyh0R1cSqqjhhoQaoJk1+q+aqxpqFWqA5&#10;Vh/aZP8fLHm1uDSI0yIaREjiBkbUfd582Ky7792XzRptPnY/u2/d1+6u+9HdbW7Bvt98Ats7u/vd&#10;8RoNfCdbbXMAHMtL43tBlvJKXyjy1iKpxjWWcxYqul5puCb1GfGjFL+xGvjM2peKQgy+cSq0dVmZ&#10;xkNCw9AyTG91mB5bOkTgMB1mx2kCQyZ7X4zzfaI21r1gqkHeKCLBpW8szvHiwjpPBOf7EH8s1ZQL&#10;EcQhJGqLaHjSPwkJVglOvdOHWTOfjYVBC+zlFX6hKvA8DDPqRtIAVjNMJzvbYS62NlwupMeDUoDO&#10;ztrq590wGU5OJ6dZL+sPJr0sKcve8+k46w2m6bOT8rgcj8v0vaeWZnnNKWXSs9trOc3+Tiu7V7VV&#10;4UHNhzbEj9FDv4Ds/j+QDrP049sKYabo6tLsZwzyDcG7p+bfx8M92A8/CKNfAAAA//8DAFBLAwQU&#10;AAYACAAAACEAeY3yuNwAAAAJAQAADwAAAGRycy9kb3ducmV2LnhtbEyPQU/DMAyF70j8h8hIXCaW&#10;LogKlaYTAnrjwgBx9RrTVjRO12Rb4ddjxAFu9vPT8/fK9ewHdaAp9oEtrJYZKOImuJ5bCy/P9cU1&#10;qJiQHQ6BycInRVhXpyclFi4c+YkOm9QqCeFYoIUupbHQOjYdeYzLMBLL7T1MHpOsU6vdhEcJ94M2&#10;WZZrjz3Lhw5Huuuo+djsvYVYv9Ku/lo0i+ztsg1kdvePD2jt+dl8ewMq0Zz+zPCDL+hQCdM27NlF&#10;NVgwq1y6JBnyHJQYrowRYfsr6KrU/xtU3wAAAP//AwBQSwECLQAUAAYACAAAACEAtoM4kv4AAADh&#10;AQAAEwAAAAAAAAAAAAAAAAAAAAAAW0NvbnRlbnRfVHlwZXNdLnhtbFBLAQItABQABgAIAAAAIQA4&#10;/SH/1gAAAJQBAAALAAAAAAAAAAAAAAAAAC8BAABfcmVscy8ucmVsc1BLAQItABQABgAIAAAAIQB7&#10;qoHtTgIAAFgEAAAOAAAAAAAAAAAAAAAAAC4CAABkcnMvZTJvRG9jLnhtbFBLAQItABQABgAIAAAA&#10;IQB5jfK43AAAAAkBAAAPAAAAAAAAAAAAAAAAAKgEAABkcnMvZG93bnJldi54bWxQSwUGAAAAAAQA&#10;BADzAAAAsQUAAAAA&#10;"/>
        </w:pict>
      </w:r>
      <w:r w:rsidR="00C07F43">
        <w:rPr>
          <w:sz w:val="28"/>
          <w:szCs w:val="28"/>
        </w:rPr>
        <w:t xml:space="preserve">                  Руководитель                                               /Пугач Л.А</w:t>
      </w:r>
    </w:p>
    <w:p w:rsidR="00C07F43" w:rsidRDefault="00C07F43" w:rsidP="00C07F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Август 2022</w:t>
      </w:r>
    </w:p>
    <w:p w:rsidR="00AD42C4" w:rsidRDefault="00AD42C4" w:rsidP="004B76CE">
      <w:pPr>
        <w:rPr>
          <w:sz w:val="28"/>
          <w:szCs w:val="28"/>
        </w:rPr>
      </w:pPr>
    </w:p>
    <w:p w:rsidR="00AD42C4" w:rsidRDefault="00AD42C4" w:rsidP="004B76CE">
      <w:pPr>
        <w:rPr>
          <w:sz w:val="28"/>
          <w:szCs w:val="28"/>
        </w:rPr>
      </w:pPr>
    </w:p>
    <w:p w:rsidR="00AD42C4" w:rsidRDefault="00AD42C4" w:rsidP="004B76CE">
      <w:pPr>
        <w:rPr>
          <w:sz w:val="28"/>
          <w:szCs w:val="28"/>
        </w:rPr>
      </w:pPr>
    </w:p>
    <w:p w:rsidR="00AD42C4" w:rsidRDefault="00AD42C4" w:rsidP="004B76CE">
      <w:pPr>
        <w:rPr>
          <w:sz w:val="28"/>
          <w:szCs w:val="28"/>
        </w:rPr>
      </w:pPr>
    </w:p>
    <w:p w:rsidR="00AD42C4" w:rsidRDefault="00AD42C4" w:rsidP="004B76CE">
      <w:pPr>
        <w:rPr>
          <w:sz w:val="28"/>
          <w:szCs w:val="28"/>
        </w:rPr>
      </w:pPr>
    </w:p>
    <w:p w:rsidR="00AD42C4" w:rsidRDefault="00AD42C4" w:rsidP="004B76CE">
      <w:pPr>
        <w:rPr>
          <w:sz w:val="28"/>
          <w:szCs w:val="28"/>
        </w:rPr>
      </w:pPr>
    </w:p>
    <w:p w:rsidR="00AD42C4" w:rsidRDefault="00AD42C4" w:rsidP="004B76CE">
      <w:pPr>
        <w:rPr>
          <w:sz w:val="28"/>
          <w:szCs w:val="28"/>
        </w:rPr>
      </w:pPr>
    </w:p>
    <w:p w:rsidR="00AD42C4" w:rsidRDefault="00AD42C4" w:rsidP="004B76CE">
      <w:pPr>
        <w:rPr>
          <w:sz w:val="28"/>
          <w:szCs w:val="28"/>
        </w:rPr>
      </w:pPr>
    </w:p>
    <w:p w:rsidR="00AD42C4" w:rsidRDefault="00AD42C4" w:rsidP="004B76CE">
      <w:pPr>
        <w:rPr>
          <w:sz w:val="28"/>
          <w:szCs w:val="28"/>
        </w:rPr>
      </w:pPr>
    </w:p>
    <w:p w:rsidR="00AD42C4" w:rsidRDefault="00AD42C4" w:rsidP="004B76CE">
      <w:pPr>
        <w:rPr>
          <w:sz w:val="28"/>
          <w:szCs w:val="28"/>
        </w:rPr>
      </w:pPr>
    </w:p>
    <w:p w:rsidR="00AD42C4" w:rsidRDefault="00AD42C4" w:rsidP="004B76CE">
      <w:pPr>
        <w:rPr>
          <w:sz w:val="28"/>
          <w:szCs w:val="28"/>
        </w:rPr>
      </w:pPr>
    </w:p>
    <w:p w:rsidR="00AD42C4" w:rsidRDefault="00AD42C4" w:rsidP="004B76CE">
      <w:pPr>
        <w:rPr>
          <w:sz w:val="28"/>
          <w:szCs w:val="28"/>
        </w:rPr>
      </w:pPr>
    </w:p>
    <w:p w:rsidR="00AD42C4" w:rsidRDefault="00AD42C4" w:rsidP="004B76CE">
      <w:pPr>
        <w:rPr>
          <w:sz w:val="28"/>
          <w:szCs w:val="28"/>
        </w:rPr>
      </w:pPr>
    </w:p>
    <w:p w:rsidR="00AD42C4" w:rsidRDefault="00AD42C4" w:rsidP="004B76CE">
      <w:pPr>
        <w:rPr>
          <w:sz w:val="28"/>
          <w:szCs w:val="28"/>
        </w:rPr>
      </w:pPr>
    </w:p>
    <w:p w:rsidR="00AD42C4" w:rsidRDefault="00AD42C4" w:rsidP="004B76CE">
      <w:pPr>
        <w:rPr>
          <w:sz w:val="28"/>
          <w:szCs w:val="28"/>
        </w:rPr>
      </w:pPr>
    </w:p>
    <w:p w:rsidR="00AD42C4" w:rsidRDefault="00AD42C4" w:rsidP="004B76CE">
      <w:pPr>
        <w:rPr>
          <w:sz w:val="28"/>
          <w:szCs w:val="28"/>
        </w:rPr>
      </w:pPr>
    </w:p>
    <w:p w:rsidR="00AD42C4" w:rsidRDefault="00AD42C4" w:rsidP="004B76CE">
      <w:pPr>
        <w:rPr>
          <w:sz w:val="28"/>
          <w:szCs w:val="28"/>
        </w:rPr>
      </w:pPr>
    </w:p>
    <w:p w:rsidR="00AD42C4" w:rsidRDefault="00AD42C4" w:rsidP="004B76CE">
      <w:pPr>
        <w:rPr>
          <w:sz w:val="28"/>
          <w:szCs w:val="28"/>
        </w:rPr>
      </w:pPr>
    </w:p>
    <w:p w:rsidR="00AD42C4" w:rsidRDefault="00AD42C4" w:rsidP="004B76CE">
      <w:pPr>
        <w:rPr>
          <w:sz w:val="28"/>
          <w:szCs w:val="28"/>
        </w:rPr>
      </w:pPr>
    </w:p>
    <w:p w:rsidR="00AD42C4" w:rsidRDefault="00AD42C4" w:rsidP="004B76CE">
      <w:pPr>
        <w:rPr>
          <w:sz w:val="28"/>
          <w:szCs w:val="28"/>
        </w:rPr>
      </w:pPr>
    </w:p>
    <w:p w:rsidR="00CE686A" w:rsidRDefault="00CE686A"/>
    <w:p w:rsidR="00957545" w:rsidRDefault="00C07F43" w:rsidP="00C07F43">
      <w:pPr>
        <w:tabs>
          <w:tab w:val="left" w:pos="2280"/>
        </w:tabs>
        <w:outlineLvl w:val="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ab/>
      </w:r>
    </w:p>
    <w:p w:rsidR="00C07F43" w:rsidRDefault="00C07F43" w:rsidP="00C07F43">
      <w:pPr>
        <w:tabs>
          <w:tab w:val="left" w:pos="2280"/>
        </w:tabs>
        <w:outlineLvl w:val="0"/>
        <w:rPr>
          <w:b/>
          <w:i/>
          <w:sz w:val="36"/>
          <w:szCs w:val="36"/>
        </w:rPr>
      </w:pPr>
    </w:p>
    <w:p w:rsidR="00C07F43" w:rsidRDefault="00C07F43" w:rsidP="00C07F43">
      <w:pPr>
        <w:tabs>
          <w:tab w:val="left" w:pos="2280"/>
        </w:tabs>
        <w:outlineLvl w:val="0"/>
        <w:rPr>
          <w:b/>
          <w:i/>
          <w:sz w:val="36"/>
          <w:szCs w:val="36"/>
        </w:rPr>
      </w:pPr>
    </w:p>
    <w:p w:rsidR="00C07F43" w:rsidRDefault="00C07F43" w:rsidP="00C07F43">
      <w:pPr>
        <w:tabs>
          <w:tab w:val="left" w:pos="2280"/>
        </w:tabs>
        <w:outlineLvl w:val="0"/>
        <w:rPr>
          <w:b/>
          <w:i/>
          <w:sz w:val="36"/>
          <w:szCs w:val="36"/>
        </w:rPr>
      </w:pPr>
    </w:p>
    <w:p w:rsidR="00C07F43" w:rsidRDefault="00C07F43" w:rsidP="00C07F43">
      <w:pPr>
        <w:tabs>
          <w:tab w:val="left" w:pos="2280"/>
        </w:tabs>
        <w:outlineLvl w:val="0"/>
        <w:rPr>
          <w:b/>
          <w:i/>
          <w:sz w:val="36"/>
          <w:szCs w:val="36"/>
        </w:rPr>
      </w:pPr>
    </w:p>
    <w:p w:rsidR="00C07F43" w:rsidRDefault="00C07F43" w:rsidP="00C07F43">
      <w:pPr>
        <w:tabs>
          <w:tab w:val="left" w:pos="2280"/>
        </w:tabs>
        <w:outlineLvl w:val="0"/>
        <w:rPr>
          <w:b/>
          <w:i/>
          <w:sz w:val="36"/>
          <w:szCs w:val="36"/>
        </w:rPr>
      </w:pPr>
    </w:p>
    <w:p w:rsidR="00C07F43" w:rsidRDefault="00C07F43" w:rsidP="00C07F43">
      <w:pPr>
        <w:tabs>
          <w:tab w:val="left" w:pos="2280"/>
        </w:tabs>
        <w:outlineLvl w:val="0"/>
        <w:rPr>
          <w:b/>
          <w:i/>
          <w:sz w:val="36"/>
          <w:szCs w:val="36"/>
        </w:rPr>
      </w:pPr>
    </w:p>
    <w:p w:rsidR="00C07F43" w:rsidRDefault="00C07F43" w:rsidP="00C07F43">
      <w:pPr>
        <w:tabs>
          <w:tab w:val="left" w:pos="2280"/>
        </w:tabs>
        <w:outlineLvl w:val="0"/>
        <w:rPr>
          <w:b/>
          <w:i/>
          <w:sz w:val="36"/>
          <w:szCs w:val="36"/>
        </w:rPr>
      </w:pPr>
    </w:p>
    <w:p w:rsidR="00C07F43" w:rsidRDefault="00C07F43" w:rsidP="00C07F43">
      <w:pPr>
        <w:tabs>
          <w:tab w:val="left" w:pos="2280"/>
        </w:tabs>
        <w:outlineLvl w:val="0"/>
        <w:rPr>
          <w:b/>
          <w:i/>
          <w:sz w:val="36"/>
          <w:szCs w:val="36"/>
        </w:rPr>
      </w:pPr>
    </w:p>
    <w:p w:rsidR="00C07F43" w:rsidRDefault="00C07F43" w:rsidP="00C07F43">
      <w:pPr>
        <w:tabs>
          <w:tab w:val="left" w:pos="2280"/>
        </w:tabs>
        <w:outlineLvl w:val="0"/>
        <w:rPr>
          <w:b/>
          <w:i/>
          <w:sz w:val="36"/>
          <w:szCs w:val="36"/>
        </w:rPr>
      </w:pPr>
    </w:p>
    <w:p w:rsidR="00C07F43" w:rsidRDefault="00C07F43" w:rsidP="00C07F43">
      <w:pPr>
        <w:tabs>
          <w:tab w:val="left" w:pos="2280"/>
        </w:tabs>
        <w:outlineLvl w:val="0"/>
        <w:rPr>
          <w:b/>
          <w:i/>
          <w:sz w:val="36"/>
          <w:szCs w:val="36"/>
        </w:rPr>
      </w:pPr>
    </w:p>
    <w:p w:rsidR="00E27301" w:rsidRDefault="00E27301" w:rsidP="00730801">
      <w:pPr>
        <w:jc w:val="center"/>
        <w:outlineLvl w:val="0"/>
        <w:rPr>
          <w:b/>
          <w:i/>
          <w:sz w:val="36"/>
          <w:szCs w:val="36"/>
        </w:rPr>
      </w:pPr>
    </w:p>
    <w:p w:rsidR="00E27301" w:rsidRDefault="00E27301" w:rsidP="00730801">
      <w:pPr>
        <w:jc w:val="center"/>
        <w:outlineLvl w:val="0"/>
        <w:rPr>
          <w:b/>
          <w:i/>
          <w:sz w:val="36"/>
          <w:szCs w:val="36"/>
        </w:rPr>
      </w:pPr>
    </w:p>
    <w:p w:rsidR="00E27301" w:rsidRDefault="00E27301" w:rsidP="00730801">
      <w:pPr>
        <w:jc w:val="center"/>
        <w:outlineLvl w:val="0"/>
        <w:rPr>
          <w:b/>
          <w:i/>
          <w:sz w:val="36"/>
          <w:szCs w:val="36"/>
        </w:rPr>
      </w:pPr>
    </w:p>
    <w:p w:rsidR="00E27301" w:rsidRDefault="00E27301" w:rsidP="00730801">
      <w:pPr>
        <w:jc w:val="center"/>
        <w:outlineLvl w:val="0"/>
        <w:rPr>
          <w:b/>
          <w:i/>
          <w:sz w:val="36"/>
          <w:szCs w:val="36"/>
        </w:rPr>
      </w:pPr>
      <w:bookmarkStart w:id="0" w:name="_GoBack"/>
      <w:bookmarkEnd w:id="0"/>
    </w:p>
    <w:sectPr w:rsidR="00E27301" w:rsidSect="00F048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1602D"/>
    <w:multiLevelType w:val="hybridMultilevel"/>
    <w:tmpl w:val="96EECF2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144D1"/>
    <w:multiLevelType w:val="hybridMultilevel"/>
    <w:tmpl w:val="049A0B60"/>
    <w:lvl w:ilvl="0" w:tplc="CBBED438">
      <w:start w:val="1"/>
      <w:numFmt w:val="decimal"/>
      <w:lvlText w:val="%1."/>
      <w:lvlJc w:val="left"/>
      <w:pPr>
        <w:ind w:left="-540" w:hanging="360"/>
      </w:pPr>
    </w:lvl>
    <w:lvl w:ilvl="1" w:tplc="04190019">
      <w:start w:val="1"/>
      <w:numFmt w:val="lowerLetter"/>
      <w:lvlText w:val="%2."/>
      <w:lvlJc w:val="left"/>
      <w:pPr>
        <w:ind w:left="180" w:hanging="360"/>
      </w:pPr>
    </w:lvl>
    <w:lvl w:ilvl="2" w:tplc="0419001B">
      <w:start w:val="1"/>
      <w:numFmt w:val="lowerRoman"/>
      <w:lvlText w:val="%3."/>
      <w:lvlJc w:val="right"/>
      <w:pPr>
        <w:ind w:left="900" w:hanging="180"/>
      </w:pPr>
    </w:lvl>
    <w:lvl w:ilvl="3" w:tplc="0419000F">
      <w:start w:val="1"/>
      <w:numFmt w:val="decimal"/>
      <w:lvlText w:val="%4."/>
      <w:lvlJc w:val="left"/>
      <w:pPr>
        <w:ind w:left="1620" w:hanging="360"/>
      </w:pPr>
    </w:lvl>
    <w:lvl w:ilvl="4" w:tplc="04190019">
      <w:start w:val="1"/>
      <w:numFmt w:val="lowerLetter"/>
      <w:lvlText w:val="%5."/>
      <w:lvlJc w:val="left"/>
      <w:pPr>
        <w:ind w:left="2340" w:hanging="360"/>
      </w:pPr>
    </w:lvl>
    <w:lvl w:ilvl="5" w:tplc="0419001B">
      <w:start w:val="1"/>
      <w:numFmt w:val="lowerRoman"/>
      <w:lvlText w:val="%6."/>
      <w:lvlJc w:val="right"/>
      <w:pPr>
        <w:ind w:left="3060" w:hanging="180"/>
      </w:pPr>
    </w:lvl>
    <w:lvl w:ilvl="6" w:tplc="0419000F">
      <w:start w:val="1"/>
      <w:numFmt w:val="decimal"/>
      <w:lvlText w:val="%7."/>
      <w:lvlJc w:val="left"/>
      <w:pPr>
        <w:ind w:left="3780" w:hanging="360"/>
      </w:pPr>
    </w:lvl>
    <w:lvl w:ilvl="7" w:tplc="04190019">
      <w:start w:val="1"/>
      <w:numFmt w:val="lowerLetter"/>
      <w:lvlText w:val="%8."/>
      <w:lvlJc w:val="left"/>
      <w:pPr>
        <w:ind w:left="4500" w:hanging="360"/>
      </w:pPr>
    </w:lvl>
    <w:lvl w:ilvl="8" w:tplc="0419001B">
      <w:start w:val="1"/>
      <w:numFmt w:val="lowerRoman"/>
      <w:lvlText w:val="%9."/>
      <w:lvlJc w:val="right"/>
      <w:pPr>
        <w:ind w:left="5220" w:hanging="180"/>
      </w:pPr>
    </w:lvl>
  </w:abstractNum>
  <w:abstractNum w:abstractNumId="2">
    <w:nsid w:val="37C54FF2"/>
    <w:multiLevelType w:val="hybridMultilevel"/>
    <w:tmpl w:val="0D72148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C64D3"/>
    <w:multiLevelType w:val="hybridMultilevel"/>
    <w:tmpl w:val="5EEE2F5C"/>
    <w:lvl w:ilvl="0" w:tplc="F4F2AA08">
      <w:start w:val="1"/>
      <w:numFmt w:val="decimal"/>
      <w:lvlText w:val="%1."/>
      <w:lvlJc w:val="left"/>
      <w:pPr>
        <w:ind w:left="-540" w:hanging="360"/>
      </w:pPr>
    </w:lvl>
    <w:lvl w:ilvl="1" w:tplc="04190019">
      <w:start w:val="1"/>
      <w:numFmt w:val="lowerLetter"/>
      <w:lvlText w:val="%2."/>
      <w:lvlJc w:val="left"/>
      <w:pPr>
        <w:ind w:left="180" w:hanging="360"/>
      </w:pPr>
    </w:lvl>
    <w:lvl w:ilvl="2" w:tplc="0419001B">
      <w:start w:val="1"/>
      <w:numFmt w:val="lowerRoman"/>
      <w:lvlText w:val="%3."/>
      <w:lvlJc w:val="right"/>
      <w:pPr>
        <w:ind w:left="900" w:hanging="180"/>
      </w:pPr>
    </w:lvl>
    <w:lvl w:ilvl="3" w:tplc="0419000F">
      <w:start w:val="1"/>
      <w:numFmt w:val="decimal"/>
      <w:lvlText w:val="%4."/>
      <w:lvlJc w:val="left"/>
      <w:pPr>
        <w:ind w:left="1620" w:hanging="360"/>
      </w:pPr>
    </w:lvl>
    <w:lvl w:ilvl="4" w:tplc="04190019">
      <w:start w:val="1"/>
      <w:numFmt w:val="lowerLetter"/>
      <w:lvlText w:val="%5."/>
      <w:lvlJc w:val="left"/>
      <w:pPr>
        <w:ind w:left="2340" w:hanging="360"/>
      </w:pPr>
    </w:lvl>
    <w:lvl w:ilvl="5" w:tplc="0419001B">
      <w:start w:val="1"/>
      <w:numFmt w:val="lowerRoman"/>
      <w:lvlText w:val="%6."/>
      <w:lvlJc w:val="right"/>
      <w:pPr>
        <w:ind w:left="3060" w:hanging="180"/>
      </w:pPr>
    </w:lvl>
    <w:lvl w:ilvl="6" w:tplc="0419000F">
      <w:start w:val="1"/>
      <w:numFmt w:val="decimal"/>
      <w:lvlText w:val="%7."/>
      <w:lvlJc w:val="left"/>
      <w:pPr>
        <w:ind w:left="3780" w:hanging="360"/>
      </w:pPr>
    </w:lvl>
    <w:lvl w:ilvl="7" w:tplc="04190019">
      <w:start w:val="1"/>
      <w:numFmt w:val="lowerLetter"/>
      <w:lvlText w:val="%8."/>
      <w:lvlJc w:val="left"/>
      <w:pPr>
        <w:ind w:left="4500" w:hanging="360"/>
      </w:pPr>
    </w:lvl>
    <w:lvl w:ilvl="8" w:tplc="0419001B">
      <w:start w:val="1"/>
      <w:numFmt w:val="lowerRoman"/>
      <w:lvlText w:val="%9."/>
      <w:lvlJc w:val="right"/>
      <w:pPr>
        <w:ind w:left="52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686A"/>
    <w:rsid w:val="00041C8B"/>
    <w:rsid w:val="00042855"/>
    <w:rsid w:val="00094F82"/>
    <w:rsid w:val="000F17C6"/>
    <w:rsid w:val="00196ED8"/>
    <w:rsid w:val="00214240"/>
    <w:rsid w:val="00384F9C"/>
    <w:rsid w:val="003E106B"/>
    <w:rsid w:val="003E796C"/>
    <w:rsid w:val="00401D7E"/>
    <w:rsid w:val="004052B8"/>
    <w:rsid w:val="004B76CE"/>
    <w:rsid w:val="00504175"/>
    <w:rsid w:val="00555D1A"/>
    <w:rsid w:val="005720ED"/>
    <w:rsid w:val="00581A1D"/>
    <w:rsid w:val="005F30BA"/>
    <w:rsid w:val="00721EDC"/>
    <w:rsid w:val="00730801"/>
    <w:rsid w:val="007B18B5"/>
    <w:rsid w:val="00855755"/>
    <w:rsid w:val="008C2762"/>
    <w:rsid w:val="008F76BE"/>
    <w:rsid w:val="00905118"/>
    <w:rsid w:val="00923EF9"/>
    <w:rsid w:val="00957545"/>
    <w:rsid w:val="009A7EC6"/>
    <w:rsid w:val="00A346B8"/>
    <w:rsid w:val="00AD42C4"/>
    <w:rsid w:val="00B25149"/>
    <w:rsid w:val="00BD2E57"/>
    <w:rsid w:val="00C07F43"/>
    <w:rsid w:val="00C562F5"/>
    <w:rsid w:val="00CD3771"/>
    <w:rsid w:val="00CE378E"/>
    <w:rsid w:val="00CE686A"/>
    <w:rsid w:val="00D23993"/>
    <w:rsid w:val="00E17713"/>
    <w:rsid w:val="00E27301"/>
    <w:rsid w:val="00EB178E"/>
    <w:rsid w:val="00F0489F"/>
    <w:rsid w:val="00F55273"/>
    <w:rsid w:val="00F73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6CE"/>
    <w:pPr>
      <w:ind w:left="720"/>
      <w:contextualSpacing/>
    </w:pPr>
  </w:style>
  <w:style w:type="paragraph" w:customStyle="1" w:styleId="Standard">
    <w:name w:val="Standard"/>
    <w:rsid w:val="004B76CE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ru-RU" w:bidi="hi-IN"/>
    </w:rPr>
  </w:style>
  <w:style w:type="table" w:styleId="a4">
    <w:name w:val="Table Grid"/>
    <w:basedOn w:val="a1"/>
    <w:uiPriority w:val="59"/>
    <w:rsid w:val="004B7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76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6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6CE"/>
    <w:pPr>
      <w:ind w:left="720"/>
      <w:contextualSpacing/>
    </w:pPr>
  </w:style>
  <w:style w:type="paragraph" w:customStyle="1" w:styleId="Standard">
    <w:name w:val="Standard"/>
    <w:rsid w:val="004B76CE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ru-RU" w:bidi="hi-IN"/>
    </w:rPr>
  </w:style>
  <w:style w:type="table" w:styleId="a4">
    <w:name w:val="Table Grid"/>
    <w:basedOn w:val="a1"/>
    <w:uiPriority w:val="59"/>
    <w:rsid w:val="004B7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76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6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2</cp:lastModifiedBy>
  <cp:revision>36</cp:revision>
  <dcterms:created xsi:type="dcterms:W3CDTF">2021-11-23T10:08:00Z</dcterms:created>
  <dcterms:modified xsi:type="dcterms:W3CDTF">2022-10-11T07:20:00Z</dcterms:modified>
</cp:coreProperties>
</file>